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5B" w:rsidRDefault="005E165B"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5E165B">
        <w:rPr>
          <w:rFonts w:ascii="Times New Roman CYR" w:eastAsia="Times New Roman" w:hAnsi="Times New Roman CYR" w:cs="Times New Roman CYR"/>
          <w:b/>
          <w:sz w:val="24"/>
          <w:szCs w:val="24"/>
          <w:lang w:eastAsia="ru-RU"/>
        </w:rPr>
        <w:t>ОГЛАВЛЕНИЕ</w:t>
      </w:r>
    </w:p>
    <w:p w:rsidR="005E165B" w:rsidRDefault="005E165B"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5E165B" w:rsidRPr="000E69D4" w:rsidRDefault="0040243C" w:rsidP="0040243C">
      <w:pPr>
        <w:widowControl w:val="0"/>
        <w:tabs>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Введение </w:t>
      </w:r>
      <w:r>
        <w:rPr>
          <w:rFonts w:ascii="Times New Roman" w:eastAsia="Times New Roman" w:hAnsi="Times New Roman" w:cs="Times New Roman"/>
          <w:sz w:val="28"/>
          <w:szCs w:val="28"/>
          <w:lang w:eastAsia="ru-RU"/>
        </w:rPr>
        <w:tab/>
      </w:r>
      <w:r w:rsidR="00EB0ED1">
        <w:rPr>
          <w:rFonts w:ascii="Times New Roman" w:eastAsia="Times New Roman" w:hAnsi="Times New Roman" w:cs="Times New Roman"/>
          <w:sz w:val="28"/>
          <w:szCs w:val="28"/>
          <w:lang w:eastAsia="ru-RU"/>
        </w:rPr>
        <w:t>3</w:t>
      </w:r>
    </w:p>
    <w:p w:rsidR="005E165B" w:rsidRPr="000E69D4" w:rsidRDefault="0040243C" w:rsidP="0040243C">
      <w:pPr>
        <w:pStyle w:val="afc"/>
        <w:widowControl w:val="0"/>
        <w:numPr>
          <w:ilvl w:val="0"/>
          <w:numId w:val="33"/>
        </w:numPr>
        <w:tabs>
          <w:tab w:val="left" w:leader="dot" w:pos="9923"/>
        </w:tabs>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Общие положения</w:t>
      </w:r>
      <w:r>
        <w:rPr>
          <w:rFonts w:ascii="Times New Roman" w:eastAsia="Times New Roman" w:hAnsi="Times New Roman" w:cs="Times New Roman"/>
          <w:bCs/>
          <w:color w:val="26282F"/>
          <w:sz w:val="28"/>
          <w:szCs w:val="28"/>
          <w:lang w:eastAsia="ru-RU"/>
        </w:rPr>
        <w:tab/>
      </w:r>
      <w:r w:rsidR="00EB0ED1">
        <w:rPr>
          <w:rFonts w:ascii="Times New Roman" w:eastAsia="Times New Roman" w:hAnsi="Times New Roman" w:cs="Times New Roman"/>
          <w:bCs/>
          <w:color w:val="26282F"/>
          <w:sz w:val="28"/>
          <w:szCs w:val="28"/>
          <w:lang w:eastAsia="ru-RU"/>
        </w:rPr>
        <w:t>5</w:t>
      </w:r>
    </w:p>
    <w:p w:rsidR="0040243C" w:rsidRDefault="005E165B" w:rsidP="0040243C">
      <w:pPr>
        <w:pStyle w:val="afc"/>
        <w:widowControl w:val="0"/>
        <w:numPr>
          <w:ilvl w:val="0"/>
          <w:numId w:val="33"/>
        </w:numPr>
        <w:tabs>
          <w:tab w:val="center" w:pos="1134"/>
        </w:tabs>
        <w:autoSpaceDE w:val="0"/>
        <w:autoSpaceDN w:val="0"/>
        <w:adjustRightInd w:val="0"/>
        <w:spacing w:after="0" w:line="240" w:lineRule="auto"/>
        <w:ind w:left="0" w:firstLine="709"/>
        <w:jc w:val="both"/>
        <w:rPr>
          <w:rFonts w:ascii="Times New Roman" w:eastAsia="Times New Roman" w:hAnsi="Times New Roman" w:cs="Times New Roman"/>
          <w:bCs/>
          <w:color w:val="26282F"/>
          <w:sz w:val="28"/>
          <w:szCs w:val="28"/>
          <w:lang w:eastAsia="ru-RU"/>
        </w:rPr>
      </w:pPr>
      <w:r w:rsidRPr="000E69D4">
        <w:rPr>
          <w:rFonts w:ascii="Times New Roman" w:eastAsia="Times New Roman" w:hAnsi="Times New Roman" w:cs="Times New Roman"/>
          <w:bCs/>
          <w:color w:val="26282F"/>
          <w:sz w:val="28"/>
          <w:szCs w:val="28"/>
          <w:lang w:eastAsia="ru-RU"/>
        </w:rPr>
        <w:t>Форма ведения бюджетного учета и формировани</w:t>
      </w:r>
      <w:r w:rsidR="009A56A9">
        <w:rPr>
          <w:rFonts w:ascii="Times New Roman" w:eastAsia="Times New Roman" w:hAnsi="Times New Roman" w:cs="Times New Roman"/>
          <w:bCs/>
          <w:color w:val="26282F"/>
          <w:sz w:val="28"/>
          <w:szCs w:val="28"/>
          <w:lang w:eastAsia="ru-RU"/>
        </w:rPr>
        <w:t>е</w:t>
      </w:r>
      <w:r w:rsidRPr="000E69D4">
        <w:rPr>
          <w:rFonts w:ascii="Times New Roman" w:eastAsia="Times New Roman" w:hAnsi="Times New Roman" w:cs="Times New Roman"/>
          <w:bCs/>
          <w:color w:val="26282F"/>
          <w:sz w:val="28"/>
          <w:szCs w:val="28"/>
          <w:lang w:eastAsia="ru-RU"/>
        </w:rPr>
        <w:t xml:space="preserve"> </w:t>
      </w:r>
    </w:p>
    <w:p w:rsidR="005E165B" w:rsidRPr="000E69D4" w:rsidRDefault="005E165B" w:rsidP="0040243C">
      <w:pPr>
        <w:pStyle w:val="afc"/>
        <w:widowControl w:val="0"/>
        <w:tabs>
          <w:tab w:val="center" w:pos="1134"/>
          <w:tab w:val="left" w:leader="dot" w:pos="9923"/>
        </w:tabs>
        <w:autoSpaceDE w:val="0"/>
        <w:autoSpaceDN w:val="0"/>
        <w:adjustRightInd w:val="0"/>
        <w:spacing w:after="0" w:line="240" w:lineRule="auto"/>
        <w:ind w:left="709"/>
        <w:jc w:val="both"/>
        <w:rPr>
          <w:rFonts w:ascii="Times New Roman" w:eastAsia="Times New Roman" w:hAnsi="Times New Roman" w:cs="Times New Roman"/>
          <w:bCs/>
          <w:color w:val="26282F"/>
          <w:sz w:val="28"/>
          <w:szCs w:val="28"/>
          <w:lang w:eastAsia="ru-RU"/>
        </w:rPr>
      </w:pPr>
      <w:r w:rsidRPr="000E69D4">
        <w:rPr>
          <w:rFonts w:ascii="Times New Roman" w:eastAsia="Times New Roman" w:hAnsi="Times New Roman" w:cs="Times New Roman"/>
          <w:bCs/>
          <w:color w:val="26282F"/>
          <w:sz w:val="28"/>
          <w:szCs w:val="28"/>
          <w:lang w:eastAsia="ru-RU"/>
        </w:rPr>
        <w:t>бюджетной отчетности</w:t>
      </w:r>
      <w:r w:rsidR="0040243C">
        <w:rPr>
          <w:rFonts w:ascii="Times New Roman" w:eastAsia="Times New Roman" w:hAnsi="Times New Roman" w:cs="Times New Roman"/>
          <w:bCs/>
          <w:color w:val="26282F"/>
          <w:sz w:val="28"/>
          <w:szCs w:val="28"/>
          <w:lang w:eastAsia="ru-RU"/>
        </w:rPr>
        <w:t xml:space="preserve"> </w:t>
      </w:r>
      <w:r w:rsidR="0040243C">
        <w:rPr>
          <w:rFonts w:ascii="Times New Roman" w:eastAsia="Times New Roman" w:hAnsi="Times New Roman" w:cs="Times New Roman"/>
          <w:bCs/>
          <w:color w:val="26282F"/>
          <w:sz w:val="28"/>
          <w:szCs w:val="28"/>
          <w:lang w:eastAsia="ru-RU"/>
        </w:rPr>
        <w:tab/>
      </w:r>
      <w:r w:rsidR="00EB0ED1">
        <w:rPr>
          <w:rFonts w:ascii="Times New Roman" w:eastAsia="Times New Roman" w:hAnsi="Times New Roman" w:cs="Times New Roman"/>
          <w:bCs/>
          <w:color w:val="26282F"/>
          <w:sz w:val="28"/>
          <w:szCs w:val="28"/>
          <w:lang w:eastAsia="ru-RU"/>
        </w:rPr>
        <w:t>5</w:t>
      </w:r>
    </w:p>
    <w:p w:rsidR="00830D2E" w:rsidRPr="000E69D4" w:rsidRDefault="000E69D4" w:rsidP="0040243C">
      <w:pPr>
        <w:widowControl w:val="0"/>
        <w:tabs>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69D4">
        <w:rPr>
          <w:rFonts w:ascii="Times New Roman" w:eastAsia="Times New Roman" w:hAnsi="Times New Roman" w:cs="Times New Roman"/>
          <w:sz w:val="28"/>
          <w:szCs w:val="28"/>
          <w:lang w:val="en-US" w:eastAsia="ru-RU"/>
        </w:rPr>
        <w:t>III</w:t>
      </w:r>
      <w:r w:rsidR="00830D2E" w:rsidRPr="000E69D4">
        <w:rPr>
          <w:rFonts w:ascii="Times New Roman" w:eastAsia="Times New Roman" w:hAnsi="Times New Roman" w:cs="Times New Roman"/>
          <w:sz w:val="28"/>
          <w:szCs w:val="28"/>
          <w:lang w:eastAsia="ru-RU"/>
        </w:rPr>
        <w:t>. Рабочий план счетов</w:t>
      </w:r>
      <w:r w:rsidR="0040243C">
        <w:rPr>
          <w:rFonts w:ascii="Times New Roman" w:eastAsia="Times New Roman" w:hAnsi="Times New Roman" w:cs="Times New Roman"/>
          <w:sz w:val="28"/>
          <w:szCs w:val="28"/>
          <w:lang w:eastAsia="ru-RU"/>
        </w:rPr>
        <w:t xml:space="preserve"> </w:t>
      </w:r>
      <w:r w:rsidR="0040243C">
        <w:rPr>
          <w:rFonts w:ascii="Times New Roman" w:eastAsia="Times New Roman" w:hAnsi="Times New Roman" w:cs="Times New Roman"/>
          <w:sz w:val="28"/>
          <w:szCs w:val="28"/>
          <w:lang w:eastAsia="ru-RU"/>
        </w:rPr>
        <w:tab/>
      </w:r>
      <w:r w:rsidR="00EB0ED1">
        <w:rPr>
          <w:rFonts w:ascii="Times New Roman" w:eastAsia="Times New Roman" w:hAnsi="Times New Roman" w:cs="Times New Roman"/>
          <w:sz w:val="28"/>
          <w:szCs w:val="28"/>
          <w:lang w:eastAsia="ru-RU"/>
        </w:rPr>
        <w:t>7</w:t>
      </w:r>
    </w:p>
    <w:p w:rsidR="00830D2E" w:rsidRPr="000E69D4" w:rsidRDefault="000E69D4" w:rsidP="0040243C">
      <w:pPr>
        <w:widowControl w:val="0"/>
        <w:tabs>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69D4">
        <w:rPr>
          <w:rFonts w:ascii="Times New Roman" w:eastAsia="Times New Roman" w:hAnsi="Times New Roman" w:cs="Times New Roman"/>
          <w:sz w:val="28"/>
          <w:szCs w:val="28"/>
          <w:lang w:val="en-US" w:eastAsia="ru-RU"/>
        </w:rPr>
        <w:t>IV</w:t>
      </w:r>
      <w:r w:rsidR="00830D2E" w:rsidRPr="000E69D4">
        <w:rPr>
          <w:rFonts w:ascii="Times New Roman" w:eastAsia="Times New Roman" w:hAnsi="Times New Roman" w:cs="Times New Roman"/>
          <w:sz w:val="28"/>
          <w:szCs w:val="28"/>
          <w:lang w:eastAsia="ru-RU"/>
        </w:rPr>
        <w:t>. Учет отдельных видов имущества и обязательств</w:t>
      </w:r>
      <w:r w:rsidR="0040243C">
        <w:rPr>
          <w:rFonts w:ascii="Times New Roman" w:eastAsia="Times New Roman" w:hAnsi="Times New Roman" w:cs="Times New Roman"/>
          <w:sz w:val="28"/>
          <w:szCs w:val="28"/>
          <w:lang w:eastAsia="ru-RU"/>
        </w:rPr>
        <w:t xml:space="preserve"> </w:t>
      </w:r>
      <w:r w:rsidR="0040243C">
        <w:rPr>
          <w:rFonts w:ascii="Times New Roman" w:eastAsia="Times New Roman" w:hAnsi="Times New Roman" w:cs="Times New Roman"/>
          <w:sz w:val="28"/>
          <w:szCs w:val="28"/>
          <w:lang w:eastAsia="ru-RU"/>
        </w:rPr>
        <w:tab/>
      </w:r>
      <w:r w:rsidR="00EB0ED1">
        <w:rPr>
          <w:rFonts w:ascii="Times New Roman" w:eastAsia="Times New Roman" w:hAnsi="Times New Roman" w:cs="Times New Roman"/>
          <w:sz w:val="28"/>
          <w:szCs w:val="28"/>
          <w:lang w:eastAsia="ru-RU"/>
        </w:rPr>
        <w:t>7</w:t>
      </w:r>
    </w:p>
    <w:p w:rsidR="00830D2E" w:rsidRPr="000E69D4" w:rsidRDefault="00830D2E" w:rsidP="0040243C">
      <w:pPr>
        <w:widowControl w:val="0"/>
        <w:tabs>
          <w:tab w:val="center" w:pos="1560"/>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69D4">
        <w:rPr>
          <w:rFonts w:ascii="Times New Roman" w:eastAsia="Times New Roman" w:hAnsi="Times New Roman" w:cs="Times New Roman"/>
          <w:sz w:val="28"/>
          <w:szCs w:val="28"/>
          <w:lang w:eastAsia="ru-RU"/>
        </w:rPr>
        <w:t>1.</w:t>
      </w:r>
      <w:r w:rsidRPr="000E69D4">
        <w:rPr>
          <w:rFonts w:ascii="Times New Roman" w:eastAsia="Times New Roman" w:hAnsi="Times New Roman" w:cs="Times New Roman"/>
          <w:sz w:val="28"/>
          <w:szCs w:val="28"/>
          <w:lang w:eastAsia="ru-RU"/>
        </w:rPr>
        <w:tab/>
      </w:r>
      <w:r w:rsidR="00236BE4">
        <w:rPr>
          <w:rFonts w:ascii="Times New Roman" w:eastAsia="Times New Roman" w:hAnsi="Times New Roman" w:cs="Times New Roman"/>
          <w:sz w:val="28"/>
          <w:szCs w:val="28"/>
          <w:lang w:eastAsia="ru-RU"/>
        </w:rPr>
        <w:t xml:space="preserve"> </w:t>
      </w:r>
      <w:r w:rsidRPr="000E69D4">
        <w:rPr>
          <w:rFonts w:ascii="Times New Roman" w:eastAsia="Times New Roman" w:hAnsi="Times New Roman" w:cs="Times New Roman"/>
          <w:sz w:val="28"/>
          <w:szCs w:val="28"/>
          <w:lang w:eastAsia="ru-RU"/>
        </w:rPr>
        <w:t>Бюджетный учет</w:t>
      </w:r>
      <w:r w:rsidR="0040243C">
        <w:rPr>
          <w:rFonts w:ascii="Times New Roman" w:eastAsia="Times New Roman" w:hAnsi="Times New Roman" w:cs="Times New Roman"/>
          <w:sz w:val="28"/>
          <w:szCs w:val="28"/>
          <w:lang w:eastAsia="ru-RU"/>
        </w:rPr>
        <w:tab/>
      </w:r>
      <w:r w:rsidR="00EB0ED1">
        <w:rPr>
          <w:rFonts w:ascii="Times New Roman" w:eastAsia="Times New Roman" w:hAnsi="Times New Roman" w:cs="Times New Roman"/>
          <w:sz w:val="28"/>
          <w:szCs w:val="28"/>
          <w:lang w:eastAsia="ru-RU"/>
        </w:rPr>
        <w:t>7</w:t>
      </w:r>
    </w:p>
    <w:p w:rsidR="00830D2E" w:rsidRPr="000E69D4" w:rsidRDefault="00830D2E" w:rsidP="0040243C">
      <w:pPr>
        <w:widowControl w:val="0"/>
        <w:tabs>
          <w:tab w:val="center" w:pos="1418"/>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69D4">
        <w:rPr>
          <w:rFonts w:ascii="Times New Roman" w:eastAsia="Times New Roman" w:hAnsi="Times New Roman" w:cs="Times New Roman"/>
          <w:sz w:val="28"/>
          <w:szCs w:val="28"/>
          <w:lang w:eastAsia="ru-RU"/>
        </w:rPr>
        <w:t>2.</w:t>
      </w:r>
      <w:r w:rsidRPr="000E69D4">
        <w:rPr>
          <w:rFonts w:ascii="Times New Roman" w:eastAsia="Times New Roman" w:hAnsi="Times New Roman" w:cs="Times New Roman"/>
          <w:sz w:val="28"/>
          <w:szCs w:val="28"/>
          <w:lang w:eastAsia="ru-RU"/>
        </w:rPr>
        <w:tab/>
      </w:r>
      <w:r w:rsidR="00236BE4">
        <w:rPr>
          <w:rFonts w:ascii="Times New Roman" w:eastAsia="Times New Roman" w:hAnsi="Times New Roman" w:cs="Times New Roman"/>
          <w:sz w:val="28"/>
          <w:szCs w:val="28"/>
          <w:lang w:eastAsia="ru-RU"/>
        </w:rPr>
        <w:t xml:space="preserve"> </w:t>
      </w:r>
      <w:r w:rsidRPr="000E69D4">
        <w:rPr>
          <w:rFonts w:ascii="Times New Roman" w:eastAsia="Times New Roman" w:hAnsi="Times New Roman" w:cs="Times New Roman"/>
          <w:sz w:val="28"/>
          <w:szCs w:val="28"/>
          <w:lang w:eastAsia="ru-RU"/>
        </w:rPr>
        <w:t>Основные средства</w:t>
      </w:r>
      <w:r w:rsidR="0040243C">
        <w:rPr>
          <w:rFonts w:ascii="Times New Roman" w:eastAsia="Times New Roman" w:hAnsi="Times New Roman" w:cs="Times New Roman"/>
          <w:sz w:val="28"/>
          <w:szCs w:val="28"/>
          <w:lang w:eastAsia="ru-RU"/>
        </w:rPr>
        <w:tab/>
      </w:r>
      <w:r w:rsidR="00EB0ED1">
        <w:rPr>
          <w:rFonts w:ascii="Times New Roman" w:eastAsia="Times New Roman" w:hAnsi="Times New Roman" w:cs="Times New Roman"/>
          <w:sz w:val="28"/>
          <w:szCs w:val="28"/>
          <w:lang w:eastAsia="ru-RU"/>
        </w:rPr>
        <w:t>8</w:t>
      </w:r>
    </w:p>
    <w:p w:rsidR="005E165B" w:rsidRPr="000E69D4" w:rsidRDefault="0040243C" w:rsidP="00F72C55">
      <w:pPr>
        <w:widowControl w:val="0"/>
        <w:tabs>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Материальные запасы</w:t>
      </w:r>
      <w:r w:rsidR="00F72C55">
        <w:rPr>
          <w:rFonts w:ascii="Times New Roman" w:eastAsia="Times New Roman" w:hAnsi="Times New Roman" w:cs="Times New Roman"/>
          <w:sz w:val="28"/>
          <w:szCs w:val="28"/>
          <w:lang w:eastAsia="ru-RU"/>
        </w:rPr>
        <w:tab/>
      </w:r>
      <w:r w:rsidR="00830D2E" w:rsidRPr="000E69D4">
        <w:rPr>
          <w:rFonts w:ascii="Times New Roman" w:eastAsia="Times New Roman" w:hAnsi="Times New Roman" w:cs="Times New Roman"/>
          <w:sz w:val="28"/>
          <w:szCs w:val="28"/>
          <w:lang w:eastAsia="ru-RU"/>
        </w:rPr>
        <w:t>1</w:t>
      </w:r>
      <w:r w:rsidR="00EB0ED1">
        <w:rPr>
          <w:rFonts w:ascii="Times New Roman" w:eastAsia="Times New Roman" w:hAnsi="Times New Roman" w:cs="Times New Roman"/>
          <w:sz w:val="28"/>
          <w:szCs w:val="28"/>
          <w:lang w:eastAsia="ru-RU"/>
        </w:rPr>
        <w:t>1</w:t>
      </w:r>
    </w:p>
    <w:p w:rsidR="00830D2E" w:rsidRPr="000E69D4" w:rsidRDefault="00830D2E" w:rsidP="00F72C55">
      <w:pPr>
        <w:widowControl w:val="0"/>
        <w:tabs>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69D4">
        <w:rPr>
          <w:rFonts w:ascii="Times New Roman" w:eastAsia="Times New Roman" w:hAnsi="Times New Roman" w:cs="Times New Roman"/>
          <w:sz w:val="28"/>
          <w:szCs w:val="28"/>
          <w:lang w:eastAsia="ru-RU"/>
        </w:rPr>
        <w:t>4. Стоимость безвозмездно полученных нефинансовых активов</w:t>
      </w:r>
      <w:r w:rsidR="00F72C55">
        <w:rPr>
          <w:rFonts w:ascii="Times New Roman" w:eastAsia="Times New Roman" w:hAnsi="Times New Roman" w:cs="Times New Roman"/>
          <w:sz w:val="28"/>
          <w:szCs w:val="28"/>
          <w:lang w:eastAsia="ru-RU"/>
        </w:rPr>
        <w:tab/>
      </w:r>
      <w:r w:rsidRPr="000E69D4">
        <w:rPr>
          <w:rFonts w:ascii="Times New Roman" w:eastAsia="Times New Roman" w:hAnsi="Times New Roman" w:cs="Times New Roman"/>
          <w:sz w:val="28"/>
          <w:szCs w:val="28"/>
          <w:lang w:eastAsia="ru-RU"/>
        </w:rPr>
        <w:t>1</w:t>
      </w:r>
      <w:r w:rsidR="00EB0ED1">
        <w:rPr>
          <w:rFonts w:ascii="Times New Roman" w:eastAsia="Times New Roman" w:hAnsi="Times New Roman" w:cs="Times New Roman"/>
          <w:sz w:val="28"/>
          <w:szCs w:val="28"/>
          <w:lang w:eastAsia="ru-RU"/>
        </w:rPr>
        <w:t>2</w:t>
      </w:r>
    </w:p>
    <w:p w:rsidR="00830D2E" w:rsidRPr="000E69D4" w:rsidRDefault="00830D2E" w:rsidP="00F72C55">
      <w:pPr>
        <w:widowControl w:val="0"/>
        <w:tabs>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69D4">
        <w:rPr>
          <w:rFonts w:ascii="Times New Roman" w:eastAsia="Times New Roman" w:hAnsi="Times New Roman" w:cs="Times New Roman"/>
          <w:sz w:val="28"/>
          <w:szCs w:val="28"/>
          <w:lang w:eastAsia="ru-RU"/>
        </w:rPr>
        <w:t>5.</w:t>
      </w:r>
      <w:r w:rsidR="00236BE4">
        <w:rPr>
          <w:rFonts w:ascii="Times New Roman" w:eastAsia="Times New Roman" w:hAnsi="Times New Roman" w:cs="Times New Roman"/>
          <w:sz w:val="28"/>
          <w:szCs w:val="28"/>
          <w:lang w:eastAsia="ru-RU"/>
        </w:rPr>
        <w:t xml:space="preserve"> </w:t>
      </w:r>
      <w:r w:rsidRPr="000E69D4">
        <w:rPr>
          <w:rFonts w:ascii="Times New Roman" w:eastAsia="Times New Roman" w:hAnsi="Times New Roman" w:cs="Times New Roman"/>
          <w:sz w:val="28"/>
          <w:szCs w:val="28"/>
          <w:lang w:eastAsia="ru-RU"/>
        </w:rPr>
        <w:t>Расчеты с подотчетными лицами</w:t>
      </w:r>
      <w:r w:rsidR="00F72C55">
        <w:rPr>
          <w:rFonts w:ascii="Times New Roman" w:eastAsia="Times New Roman" w:hAnsi="Times New Roman" w:cs="Times New Roman"/>
          <w:sz w:val="28"/>
          <w:szCs w:val="28"/>
          <w:lang w:eastAsia="ru-RU"/>
        </w:rPr>
        <w:tab/>
      </w:r>
      <w:r w:rsidRPr="000E69D4">
        <w:rPr>
          <w:rFonts w:ascii="Times New Roman" w:eastAsia="Times New Roman" w:hAnsi="Times New Roman" w:cs="Times New Roman"/>
          <w:sz w:val="28"/>
          <w:szCs w:val="28"/>
          <w:lang w:eastAsia="ru-RU"/>
        </w:rPr>
        <w:t>1</w:t>
      </w:r>
      <w:r w:rsidR="00EB0ED1">
        <w:rPr>
          <w:rFonts w:ascii="Times New Roman" w:eastAsia="Times New Roman" w:hAnsi="Times New Roman" w:cs="Times New Roman"/>
          <w:sz w:val="28"/>
          <w:szCs w:val="28"/>
          <w:lang w:eastAsia="ru-RU"/>
        </w:rPr>
        <w:t>2</w:t>
      </w:r>
    </w:p>
    <w:p w:rsidR="00830D2E" w:rsidRPr="000E69D4" w:rsidRDefault="00830D2E" w:rsidP="00F72C55">
      <w:pPr>
        <w:widowControl w:val="0"/>
        <w:tabs>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69D4">
        <w:rPr>
          <w:rFonts w:ascii="Times New Roman" w:eastAsia="Times New Roman" w:hAnsi="Times New Roman" w:cs="Times New Roman"/>
          <w:sz w:val="28"/>
          <w:szCs w:val="28"/>
          <w:lang w:eastAsia="ru-RU"/>
        </w:rPr>
        <w:t>6. Расчеты по обязательствам</w:t>
      </w:r>
      <w:r w:rsidR="00F72C55">
        <w:rPr>
          <w:rFonts w:ascii="Times New Roman" w:eastAsia="Times New Roman" w:hAnsi="Times New Roman" w:cs="Times New Roman"/>
          <w:sz w:val="28"/>
          <w:szCs w:val="28"/>
          <w:lang w:eastAsia="ru-RU"/>
        </w:rPr>
        <w:tab/>
      </w:r>
      <w:r w:rsidRPr="000E69D4">
        <w:rPr>
          <w:rFonts w:ascii="Times New Roman" w:eastAsia="Times New Roman" w:hAnsi="Times New Roman" w:cs="Times New Roman"/>
          <w:sz w:val="28"/>
          <w:szCs w:val="28"/>
          <w:lang w:eastAsia="ru-RU"/>
        </w:rPr>
        <w:t>1</w:t>
      </w:r>
      <w:r w:rsidR="00EB0ED1">
        <w:rPr>
          <w:rFonts w:ascii="Times New Roman" w:eastAsia="Times New Roman" w:hAnsi="Times New Roman" w:cs="Times New Roman"/>
          <w:sz w:val="28"/>
          <w:szCs w:val="28"/>
          <w:lang w:eastAsia="ru-RU"/>
        </w:rPr>
        <w:t>4</w:t>
      </w:r>
    </w:p>
    <w:p w:rsidR="00830D2E" w:rsidRPr="000E69D4" w:rsidRDefault="00830D2E" w:rsidP="00F72C55">
      <w:pPr>
        <w:widowControl w:val="0"/>
        <w:tabs>
          <w:tab w:val="left" w:leader="dot" w:pos="992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69D4">
        <w:rPr>
          <w:rFonts w:ascii="Times New Roman" w:eastAsia="Times New Roman" w:hAnsi="Times New Roman" w:cs="Times New Roman"/>
          <w:sz w:val="28"/>
          <w:szCs w:val="28"/>
          <w:lang w:eastAsia="ru-RU"/>
        </w:rPr>
        <w:t>7. Дебиторская и кредиторская задолженность</w:t>
      </w:r>
      <w:r w:rsidR="00F72C55">
        <w:rPr>
          <w:rFonts w:ascii="Times New Roman" w:eastAsia="Times New Roman" w:hAnsi="Times New Roman" w:cs="Times New Roman"/>
          <w:sz w:val="28"/>
          <w:szCs w:val="28"/>
          <w:lang w:eastAsia="ru-RU"/>
        </w:rPr>
        <w:tab/>
      </w:r>
      <w:r w:rsidRPr="000E69D4">
        <w:rPr>
          <w:rFonts w:ascii="Times New Roman" w:eastAsia="Times New Roman" w:hAnsi="Times New Roman" w:cs="Times New Roman"/>
          <w:sz w:val="28"/>
          <w:szCs w:val="28"/>
          <w:lang w:eastAsia="ru-RU"/>
        </w:rPr>
        <w:t>1</w:t>
      </w:r>
      <w:r w:rsidR="00EB0ED1">
        <w:rPr>
          <w:rFonts w:ascii="Times New Roman" w:eastAsia="Times New Roman" w:hAnsi="Times New Roman" w:cs="Times New Roman"/>
          <w:sz w:val="28"/>
          <w:szCs w:val="28"/>
          <w:lang w:eastAsia="ru-RU"/>
        </w:rPr>
        <w:t>4</w:t>
      </w:r>
    </w:p>
    <w:p w:rsidR="00830D2E" w:rsidRPr="000E69D4" w:rsidRDefault="00830D2E" w:rsidP="00402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8. Учет доходов и расходов</w:t>
      </w:r>
      <w:r w:rsidR="00236BE4">
        <w:rPr>
          <w:rFonts w:ascii="Times New Roman CYR" w:eastAsia="Times New Roman" w:hAnsi="Times New Roman CYR" w:cs="Times New Roman CYR"/>
          <w:sz w:val="28"/>
          <w:szCs w:val="28"/>
          <w:lang w:eastAsia="ru-RU"/>
        </w:rPr>
        <w:t>………………………………………………………</w:t>
      </w:r>
      <w:r w:rsidRPr="000E69D4">
        <w:rPr>
          <w:rFonts w:ascii="Times New Roman CYR" w:eastAsia="Times New Roman" w:hAnsi="Times New Roman CYR" w:cs="Times New Roman CYR"/>
          <w:sz w:val="28"/>
          <w:szCs w:val="28"/>
          <w:lang w:eastAsia="ru-RU"/>
        </w:rPr>
        <w:t>1</w:t>
      </w:r>
      <w:r w:rsidR="00EB0ED1">
        <w:rPr>
          <w:rFonts w:ascii="Times New Roman CYR" w:eastAsia="Times New Roman" w:hAnsi="Times New Roman CYR" w:cs="Times New Roman CYR"/>
          <w:sz w:val="28"/>
          <w:szCs w:val="28"/>
          <w:lang w:eastAsia="ru-RU"/>
        </w:rPr>
        <w:t>5</w:t>
      </w:r>
    </w:p>
    <w:p w:rsidR="002A7EF3" w:rsidRPr="000E69D4" w:rsidRDefault="002A7EF3" w:rsidP="00402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9. Финансовый результат</w:t>
      </w:r>
      <w:r w:rsidR="00236BE4">
        <w:rPr>
          <w:rFonts w:ascii="Times New Roman CYR" w:eastAsia="Times New Roman" w:hAnsi="Times New Roman CYR" w:cs="Times New Roman CYR"/>
          <w:sz w:val="28"/>
          <w:szCs w:val="28"/>
          <w:lang w:eastAsia="ru-RU"/>
        </w:rPr>
        <w:t>………………………………………………………...</w:t>
      </w:r>
      <w:r w:rsidRPr="000E69D4">
        <w:rPr>
          <w:rFonts w:ascii="Times New Roman CYR" w:eastAsia="Times New Roman" w:hAnsi="Times New Roman CYR" w:cs="Times New Roman CYR"/>
          <w:sz w:val="28"/>
          <w:szCs w:val="28"/>
          <w:lang w:eastAsia="ru-RU"/>
        </w:rPr>
        <w:t>.1</w:t>
      </w:r>
      <w:r w:rsidR="00EB0ED1">
        <w:rPr>
          <w:rFonts w:ascii="Times New Roman CYR" w:eastAsia="Times New Roman" w:hAnsi="Times New Roman CYR" w:cs="Times New Roman CYR"/>
          <w:sz w:val="28"/>
          <w:szCs w:val="28"/>
          <w:lang w:eastAsia="ru-RU"/>
        </w:rPr>
        <w:t>6</w:t>
      </w:r>
    </w:p>
    <w:p w:rsidR="002A7EF3" w:rsidRPr="000E69D4" w:rsidRDefault="002A7EF3" w:rsidP="00402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10. Санкционирование расходов…</w:t>
      </w:r>
      <w:r w:rsidR="00236BE4">
        <w:rPr>
          <w:rFonts w:ascii="Times New Roman CYR" w:eastAsia="Times New Roman" w:hAnsi="Times New Roman CYR" w:cs="Times New Roman CYR"/>
          <w:sz w:val="28"/>
          <w:szCs w:val="28"/>
          <w:lang w:eastAsia="ru-RU"/>
        </w:rPr>
        <w:t>………………………………………………</w:t>
      </w:r>
      <w:r w:rsidRPr="000E69D4">
        <w:rPr>
          <w:rFonts w:ascii="Times New Roman CYR" w:eastAsia="Times New Roman" w:hAnsi="Times New Roman CYR" w:cs="Times New Roman CYR"/>
          <w:sz w:val="28"/>
          <w:szCs w:val="28"/>
          <w:lang w:eastAsia="ru-RU"/>
        </w:rPr>
        <w:t>1</w:t>
      </w:r>
      <w:r w:rsidR="00EB0ED1">
        <w:rPr>
          <w:rFonts w:ascii="Times New Roman CYR" w:eastAsia="Times New Roman" w:hAnsi="Times New Roman CYR" w:cs="Times New Roman CYR"/>
          <w:sz w:val="28"/>
          <w:szCs w:val="28"/>
          <w:lang w:eastAsia="ru-RU"/>
        </w:rPr>
        <w:t>7</w:t>
      </w:r>
    </w:p>
    <w:p w:rsidR="002A7EF3" w:rsidRPr="000E69D4" w:rsidRDefault="002A7EF3" w:rsidP="00402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11. Представительские расходы</w:t>
      </w:r>
      <w:r w:rsidR="00236BE4">
        <w:rPr>
          <w:rFonts w:ascii="Times New Roman CYR" w:eastAsia="Times New Roman" w:hAnsi="Times New Roman CYR" w:cs="Times New Roman CYR"/>
          <w:sz w:val="28"/>
          <w:szCs w:val="28"/>
          <w:lang w:eastAsia="ru-RU"/>
        </w:rPr>
        <w:t>………………………………………………….</w:t>
      </w:r>
      <w:r w:rsidR="000E69D4" w:rsidRPr="000E69D4">
        <w:rPr>
          <w:rFonts w:ascii="Times New Roman CYR" w:eastAsia="Times New Roman" w:hAnsi="Times New Roman CYR" w:cs="Times New Roman CYR"/>
          <w:sz w:val="28"/>
          <w:szCs w:val="28"/>
          <w:lang w:eastAsia="ru-RU"/>
        </w:rPr>
        <w:t>1</w:t>
      </w:r>
      <w:r w:rsidR="00EB0ED1">
        <w:rPr>
          <w:rFonts w:ascii="Times New Roman CYR" w:eastAsia="Times New Roman" w:hAnsi="Times New Roman CYR" w:cs="Times New Roman CYR"/>
          <w:sz w:val="28"/>
          <w:szCs w:val="28"/>
          <w:lang w:eastAsia="ru-RU"/>
        </w:rPr>
        <w:t>9</w:t>
      </w:r>
    </w:p>
    <w:p w:rsidR="002A7EF3" w:rsidRPr="000E69D4" w:rsidRDefault="002A7EF3" w:rsidP="00402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12. События после отчетной даты</w:t>
      </w:r>
      <w:r w:rsidR="00236BE4">
        <w:rPr>
          <w:rFonts w:ascii="Times New Roman CYR" w:eastAsia="Times New Roman" w:hAnsi="Times New Roman CYR" w:cs="Times New Roman CYR"/>
          <w:sz w:val="28"/>
          <w:szCs w:val="28"/>
          <w:lang w:eastAsia="ru-RU"/>
        </w:rPr>
        <w:t>……………………………………………….</w:t>
      </w:r>
      <w:r w:rsidR="00EB0ED1">
        <w:rPr>
          <w:rFonts w:ascii="Times New Roman CYR" w:eastAsia="Times New Roman" w:hAnsi="Times New Roman CYR" w:cs="Times New Roman CYR"/>
          <w:sz w:val="28"/>
          <w:szCs w:val="28"/>
          <w:lang w:eastAsia="ru-RU"/>
        </w:rPr>
        <w:t>20</w:t>
      </w:r>
    </w:p>
    <w:p w:rsidR="002A7EF3" w:rsidRPr="000E69D4" w:rsidRDefault="002A7EF3" w:rsidP="00402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13. Непроизведенные активы</w:t>
      </w:r>
      <w:r w:rsidR="00236BE4">
        <w:rPr>
          <w:rFonts w:ascii="Times New Roman CYR" w:eastAsia="Times New Roman" w:hAnsi="Times New Roman CYR" w:cs="Times New Roman CYR"/>
          <w:sz w:val="28"/>
          <w:szCs w:val="28"/>
          <w:lang w:eastAsia="ru-RU"/>
        </w:rPr>
        <w:t>…………………………………………………….</w:t>
      </w:r>
      <w:r w:rsidR="00EB0ED1">
        <w:rPr>
          <w:rFonts w:ascii="Times New Roman CYR" w:eastAsia="Times New Roman" w:hAnsi="Times New Roman CYR" w:cs="Times New Roman CYR"/>
          <w:sz w:val="28"/>
          <w:szCs w:val="28"/>
          <w:lang w:eastAsia="ru-RU"/>
        </w:rPr>
        <w:t>20</w:t>
      </w:r>
    </w:p>
    <w:p w:rsidR="000E69D4" w:rsidRPr="000E69D4" w:rsidRDefault="000E69D4" w:rsidP="00402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14. Нематериальные активы</w:t>
      </w:r>
      <w:r w:rsidR="00236BE4">
        <w:rPr>
          <w:rFonts w:ascii="Times New Roman CYR" w:eastAsia="Times New Roman" w:hAnsi="Times New Roman CYR" w:cs="Times New Roman CYR"/>
          <w:sz w:val="28"/>
          <w:szCs w:val="28"/>
          <w:lang w:eastAsia="ru-RU"/>
        </w:rPr>
        <w:t>……………………………………………………..</w:t>
      </w:r>
      <w:r w:rsidRPr="000E69D4">
        <w:rPr>
          <w:rFonts w:ascii="Times New Roman CYR" w:eastAsia="Times New Roman" w:hAnsi="Times New Roman CYR" w:cs="Times New Roman CYR"/>
          <w:sz w:val="28"/>
          <w:szCs w:val="28"/>
          <w:lang w:eastAsia="ru-RU"/>
        </w:rPr>
        <w:t>.</w:t>
      </w:r>
      <w:r w:rsidR="00426CA4">
        <w:rPr>
          <w:rFonts w:ascii="Times New Roman CYR" w:eastAsia="Times New Roman" w:hAnsi="Times New Roman CYR" w:cs="Times New Roman CYR"/>
          <w:sz w:val="28"/>
          <w:szCs w:val="28"/>
          <w:lang w:eastAsia="ru-RU"/>
        </w:rPr>
        <w:t>21</w:t>
      </w:r>
    </w:p>
    <w:p w:rsidR="000E69D4" w:rsidRPr="000E69D4" w:rsidRDefault="000E69D4" w:rsidP="00402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V. Инвентаризация имущества и обязательств</w:t>
      </w:r>
      <w:r w:rsidR="00236BE4">
        <w:rPr>
          <w:rFonts w:ascii="Times New Roman CYR" w:eastAsia="Times New Roman" w:hAnsi="Times New Roman CYR" w:cs="Times New Roman CYR"/>
          <w:sz w:val="28"/>
          <w:szCs w:val="28"/>
          <w:lang w:eastAsia="ru-RU"/>
        </w:rPr>
        <w:t>………………………………...</w:t>
      </w:r>
      <w:r w:rsidRPr="000E69D4">
        <w:rPr>
          <w:rFonts w:ascii="Times New Roman CYR" w:eastAsia="Times New Roman" w:hAnsi="Times New Roman CYR" w:cs="Times New Roman CYR"/>
          <w:sz w:val="28"/>
          <w:szCs w:val="28"/>
          <w:lang w:eastAsia="ru-RU"/>
        </w:rPr>
        <w:t>.2</w:t>
      </w:r>
      <w:r w:rsidR="00EB0ED1">
        <w:rPr>
          <w:rFonts w:ascii="Times New Roman CYR" w:eastAsia="Times New Roman" w:hAnsi="Times New Roman CYR" w:cs="Times New Roman CYR"/>
          <w:sz w:val="28"/>
          <w:szCs w:val="28"/>
          <w:lang w:eastAsia="ru-RU"/>
        </w:rPr>
        <w:t>1</w:t>
      </w:r>
    </w:p>
    <w:p w:rsidR="000E69D4" w:rsidRPr="000E69D4" w:rsidRDefault="000E69D4" w:rsidP="00F72C55">
      <w:pPr>
        <w:widowControl w:val="0"/>
        <w:tabs>
          <w:tab w:val="left" w:leader="dot" w:pos="992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VI. Первичные и сводные учетные документы, бюджетные регистры и правила документооборота</w:t>
      </w:r>
      <w:r w:rsidR="00F72C55">
        <w:rPr>
          <w:rFonts w:ascii="Times New Roman CYR" w:eastAsia="Times New Roman" w:hAnsi="Times New Roman CYR" w:cs="Times New Roman CYR"/>
          <w:sz w:val="28"/>
          <w:szCs w:val="28"/>
          <w:lang w:eastAsia="ru-RU"/>
        </w:rPr>
        <w:tab/>
      </w:r>
      <w:r w:rsidRPr="000E69D4">
        <w:rPr>
          <w:rFonts w:ascii="Times New Roman CYR" w:eastAsia="Times New Roman" w:hAnsi="Times New Roman CYR" w:cs="Times New Roman CYR"/>
          <w:sz w:val="28"/>
          <w:szCs w:val="28"/>
          <w:lang w:eastAsia="ru-RU"/>
        </w:rPr>
        <w:t>2</w:t>
      </w:r>
      <w:r w:rsidR="00EB0ED1">
        <w:rPr>
          <w:rFonts w:ascii="Times New Roman CYR" w:eastAsia="Times New Roman" w:hAnsi="Times New Roman CYR" w:cs="Times New Roman CYR"/>
          <w:sz w:val="28"/>
          <w:szCs w:val="28"/>
          <w:lang w:eastAsia="ru-RU"/>
        </w:rPr>
        <w:t>1</w:t>
      </w:r>
    </w:p>
    <w:p w:rsidR="000E69D4" w:rsidRDefault="000E69D4" w:rsidP="00F72C55">
      <w:pPr>
        <w:widowControl w:val="0"/>
        <w:tabs>
          <w:tab w:val="left" w:leader="dot" w:pos="992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E69D4">
        <w:rPr>
          <w:rFonts w:ascii="Times New Roman CYR" w:eastAsia="Times New Roman" w:hAnsi="Times New Roman CYR" w:cs="Times New Roman CYR"/>
          <w:sz w:val="28"/>
          <w:szCs w:val="28"/>
          <w:lang w:eastAsia="ru-RU"/>
        </w:rPr>
        <w:t>VII. Порядок организации и обеспечения внутреннего финансового контроля</w:t>
      </w:r>
      <w:r w:rsidR="00F72C55">
        <w:rPr>
          <w:rFonts w:ascii="Times New Roman CYR" w:eastAsia="Times New Roman" w:hAnsi="Times New Roman CYR" w:cs="Times New Roman CYR"/>
          <w:sz w:val="28"/>
          <w:szCs w:val="28"/>
          <w:lang w:eastAsia="ru-RU"/>
        </w:rPr>
        <w:tab/>
      </w:r>
      <w:r w:rsidRPr="000E69D4">
        <w:rPr>
          <w:rFonts w:ascii="Times New Roman CYR" w:eastAsia="Times New Roman" w:hAnsi="Times New Roman CYR" w:cs="Times New Roman CYR"/>
          <w:sz w:val="28"/>
          <w:szCs w:val="28"/>
          <w:lang w:eastAsia="ru-RU"/>
        </w:rPr>
        <w:t>2</w:t>
      </w:r>
      <w:r w:rsidR="00784964">
        <w:rPr>
          <w:rFonts w:ascii="Times New Roman CYR" w:eastAsia="Times New Roman" w:hAnsi="Times New Roman CYR" w:cs="Times New Roman CYR"/>
          <w:sz w:val="28"/>
          <w:szCs w:val="28"/>
          <w:lang w:eastAsia="ru-RU"/>
        </w:rPr>
        <w:t>4</w:t>
      </w:r>
    </w:p>
    <w:p w:rsidR="00016566" w:rsidRPr="00016566" w:rsidRDefault="00016566" w:rsidP="00F72C55">
      <w:pPr>
        <w:widowControl w:val="0"/>
        <w:tabs>
          <w:tab w:val="left" w:leader="dot" w:pos="992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16566">
        <w:rPr>
          <w:rFonts w:ascii="Times New Roman CYR" w:eastAsia="Times New Roman" w:hAnsi="Times New Roman CYR" w:cs="Times New Roman CYR"/>
          <w:sz w:val="28"/>
          <w:szCs w:val="28"/>
          <w:lang w:eastAsia="ru-RU"/>
        </w:rPr>
        <w:t>VIII. Бюджетная отчетность</w:t>
      </w:r>
      <w:r w:rsidR="00F72C55">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2</w:t>
      </w:r>
      <w:r w:rsidR="00EB0ED1">
        <w:rPr>
          <w:rFonts w:ascii="Times New Roman CYR" w:eastAsia="Times New Roman" w:hAnsi="Times New Roman CYR" w:cs="Times New Roman CYR"/>
          <w:sz w:val="28"/>
          <w:szCs w:val="28"/>
          <w:lang w:eastAsia="ru-RU"/>
        </w:rPr>
        <w:t>4</w:t>
      </w:r>
    </w:p>
    <w:p w:rsidR="00016566" w:rsidRPr="00016566" w:rsidRDefault="00016566" w:rsidP="00F72C55">
      <w:pPr>
        <w:widowControl w:val="0"/>
        <w:tabs>
          <w:tab w:val="left" w:leader="dot" w:pos="9923"/>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roofErr w:type="gramStart"/>
      <w:r w:rsidRPr="00016566">
        <w:rPr>
          <w:rFonts w:ascii="Times New Roman CYR" w:eastAsia="Times New Roman" w:hAnsi="Times New Roman CYR" w:cs="Times New Roman CYR"/>
          <w:sz w:val="28"/>
          <w:szCs w:val="28"/>
          <w:lang w:eastAsia="ru-RU"/>
        </w:rPr>
        <w:t>I</w:t>
      </w:r>
      <w:proofErr w:type="gramEnd"/>
      <w:r w:rsidRPr="00016566">
        <w:rPr>
          <w:rFonts w:ascii="Times New Roman CYR" w:eastAsia="Times New Roman" w:hAnsi="Times New Roman CYR" w:cs="Times New Roman CYR"/>
          <w:sz w:val="28"/>
          <w:szCs w:val="28"/>
          <w:lang w:eastAsia="ru-RU"/>
        </w:rPr>
        <w:t>Х. Налоговый учет</w:t>
      </w:r>
      <w:r w:rsidR="00F72C55">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2</w:t>
      </w:r>
      <w:r w:rsidR="00EB0ED1">
        <w:rPr>
          <w:rFonts w:ascii="Times New Roman CYR" w:eastAsia="Times New Roman" w:hAnsi="Times New Roman CYR" w:cs="Times New Roman CYR"/>
          <w:sz w:val="28"/>
          <w:szCs w:val="28"/>
          <w:lang w:eastAsia="ru-RU"/>
        </w:rPr>
        <w:t>4</w:t>
      </w:r>
    </w:p>
    <w:p w:rsidR="00016566" w:rsidRPr="00016566" w:rsidRDefault="00016566" w:rsidP="00F72C55">
      <w:pPr>
        <w:widowControl w:val="0"/>
        <w:tabs>
          <w:tab w:val="left" w:leader="dot" w:pos="992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16566">
        <w:rPr>
          <w:rFonts w:ascii="Times New Roman CYR" w:eastAsia="Times New Roman" w:hAnsi="Times New Roman CYR" w:cs="Times New Roman CYR"/>
          <w:sz w:val="28"/>
          <w:szCs w:val="28"/>
          <w:lang w:val="en-US" w:eastAsia="ru-RU"/>
        </w:rPr>
        <w:t>X</w:t>
      </w:r>
      <w:r w:rsidRPr="00016566">
        <w:rPr>
          <w:rFonts w:ascii="Times New Roman CYR" w:eastAsia="Times New Roman" w:hAnsi="Times New Roman CYR" w:cs="Times New Roman CYR"/>
          <w:sz w:val="28"/>
          <w:szCs w:val="28"/>
          <w:lang w:eastAsia="ru-RU"/>
        </w:rPr>
        <w:t>. Порядок приема-передачи документов бухгалтерского учета при смене главы Михайловского муниципального района – главы администрации района и (или) начальника управления учета и отчетности – главного бухгалтера</w:t>
      </w:r>
      <w:r w:rsidR="00F72C55">
        <w:rPr>
          <w:rFonts w:ascii="Times New Roman CYR" w:eastAsia="Times New Roman" w:hAnsi="Times New Roman CYR" w:cs="Times New Roman CYR"/>
          <w:sz w:val="28"/>
          <w:szCs w:val="28"/>
          <w:lang w:eastAsia="ru-RU"/>
        </w:rPr>
        <w:tab/>
      </w:r>
      <w:r w:rsidR="00EB0ED1">
        <w:rPr>
          <w:rFonts w:ascii="Times New Roman CYR" w:eastAsia="Times New Roman" w:hAnsi="Times New Roman CYR" w:cs="Times New Roman CYR"/>
          <w:sz w:val="28"/>
          <w:szCs w:val="28"/>
          <w:lang w:eastAsia="ru-RU"/>
        </w:rPr>
        <w:t>25</w:t>
      </w:r>
    </w:p>
    <w:p w:rsidR="00016566" w:rsidRPr="00B31F0B" w:rsidRDefault="00B31F0B" w:rsidP="0040243C">
      <w:pPr>
        <w:widowControl w:val="0"/>
        <w:tabs>
          <w:tab w:val="left" w:pos="2835"/>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Приложение № 1 </w:t>
      </w:r>
      <w:r w:rsidR="00EB0ED1">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xml:space="preserve"> </w:t>
      </w:r>
      <w:r w:rsidRPr="00B31F0B">
        <w:rPr>
          <w:rFonts w:ascii="Times New Roman CYR" w:eastAsia="Times New Roman" w:hAnsi="Times New Roman CYR" w:cs="Times New Roman CYR"/>
          <w:sz w:val="28"/>
          <w:szCs w:val="28"/>
          <w:lang w:eastAsia="ru-RU"/>
        </w:rPr>
        <w:t>Состав комиссии по поступлению и выбытию нефинансовых активов</w:t>
      </w:r>
      <w:r>
        <w:rPr>
          <w:rFonts w:ascii="Times New Roman CYR" w:eastAsia="Times New Roman" w:hAnsi="Times New Roman CYR" w:cs="Times New Roman CYR"/>
          <w:sz w:val="28"/>
          <w:szCs w:val="28"/>
          <w:lang w:eastAsia="ru-RU"/>
        </w:rPr>
        <w:t>.</w:t>
      </w:r>
    </w:p>
    <w:p w:rsidR="000E69D4" w:rsidRPr="000E69D4" w:rsidRDefault="00B31F0B" w:rsidP="00C90C4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Приложение № 2 </w:t>
      </w:r>
      <w:r w:rsidR="00EB0ED1">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xml:space="preserve"> </w:t>
      </w:r>
      <w:r w:rsidRPr="00B31F0B">
        <w:rPr>
          <w:rFonts w:ascii="Times New Roman CYR" w:eastAsia="Times New Roman" w:hAnsi="Times New Roman CYR" w:cs="Times New Roman CYR"/>
          <w:sz w:val="28"/>
          <w:szCs w:val="28"/>
          <w:lang w:eastAsia="ru-RU"/>
        </w:rPr>
        <w:t>Состав инвентаризационной комиссии</w:t>
      </w:r>
      <w:r>
        <w:rPr>
          <w:rFonts w:ascii="Times New Roman CYR" w:eastAsia="Times New Roman" w:hAnsi="Times New Roman CYR" w:cs="Times New Roman CYR"/>
          <w:sz w:val="28"/>
          <w:szCs w:val="28"/>
          <w:lang w:eastAsia="ru-RU"/>
        </w:rPr>
        <w:t>.</w:t>
      </w:r>
    </w:p>
    <w:p w:rsidR="00B31F0B" w:rsidRDefault="00B31F0B" w:rsidP="00C90C4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Приложение № 3 – </w:t>
      </w:r>
      <w:r w:rsidRPr="00B31F0B">
        <w:rPr>
          <w:rFonts w:ascii="Times New Roman CYR" w:eastAsia="Times New Roman" w:hAnsi="Times New Roman CYR" w:cs="Times New Roman CYR"/>
          <w:sz w:val="28"/>
          <w:szCs w:val="28"/>
          <w:lang w:eastAsia="ru-RU"/>
        </w:rPr>
        <w:t>Р</w:t>
      </w:r>
      <w:r>
        <w:rPr>
          <w:rFonts w:ascii="Times New Roman CYR" w:eastAsia="Times New Roman" w:hAnsi="Times New Roman CYR" w:cs="Times New Roman CYR"/>
          <w:sz w:val="28"/>
          <w:szCs w:val="28"/>
          <w:lang w:eastAsia="ru-RU"/>
        </w:rPr>
        <w:t xml:space="preserve">абочий план счетов бюджетного учета. </w:t>
      </w:r>
      <w:r w:rsidRPr="00B31F0B">
        <w:rPr>
          <w:rFonts w:ascii="Times New Roman CYR" w:eastAsia="Times New Roman" w:hAnsi="Times New Roman CYR" w:cs="Times New Roman CYR"/>
          <w:sz w:val="28"/>
          <w:szCs w:val="28"/>
          <w:lang w:eastAsia="ru-RU"/>
        </w:rPr>
        <w:t>Структура видов финансового обеспечения</w:t>
      </w:r>
      <w:r>
        <w:rPr>
          <w:rFonts w:ascii="Times New Roman CYR" w:eastAsia="Times New Roman" w:hAnsi="Times New Roman CYR" w:cs="Times New Roman CYR"/>
          <w:sz w:val="28"/>
          <w:szCs w:val="28"/>
          <w:lang w:eastAsia="ru-RU"/>
        </w:rPr>
        <w:t>.</w:t>
      </w:r>
      <w:r w:rsidRPr="00B31F0B">
        <w:t xml:space="preserve"> </w:t>
      </w:r>
      <w:r w:rsidRPr="00B31F0B">
        <w:rPr>
          <w:rFonts w:ascii="Times New Roman CYR" w:eastAsia="Times New Roman" w:hAnsi="Times New Roman CYR" w:cs="Times New Roman CYR"/>
          <w:sz w:val="28"/>
          <w:szCs w:val="28"/>
          <w:lang w:eastAsia="ru-RU"/>
        </w:rPr>
        <w:t>Структура аналитики операций в Рабочем плане счетов</w:t>
      </w:r>
      <w:r>
        <w:rPr>
          <w:rFonts w:ascii="Times New Roman CYR" w:eastAsia="Times New Roman" w:hAnsi="Times New Roman CYR" w:cs="Times New Roman CYR"/>
          <w:sz w:val="28"/>
          <w:szCs w:val="28"/>
          <w:lang w:eastAsia="ru-RU"/>
        </w:rPr>
        <w:t xml:space="preserve">. </w:t>
      </w:r>
    </w:p>
    <w:p w:rsidR="00830D2E" w:rsidRDefault="00B31F0B"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4 </w:t>
      </w:r>
      <w:r w:rsidR="00EB0E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31F0B">
        <w:rPr>
          <w:rFonts w:ascii="Times New Roman" w:eastAsia="Times New Roman" w:hAnsi="Times New Roman" w:cs="Times New Roman"/>
          <w:sz w:val="28"/>
          <w:szCs w:val="28"/>
          <w:lang w:eastAsia="ru-RU"/>
        </w:rPr>
        <w:t>Положение о внутреннем финансовом контроле</w:t>
      </w:r>
    </w:p>
    <w:p w:rsidR="00B31F0B" w:rsidRDefault="00B31F0B"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5 </w:t>
      </w:r>
      <w:r w:rsidR="00EB0E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31F0B">
        <w:rPr>
          <w:rFonts w:ascii="Times New Roman" w:eastAsia="Times New Roman" w:hAnsi="Times New Roman" w:cs="Times New Roman"/>
          <w:sz w:val="28"/>
          <w:szCs w:val="28"/>
          <w:lang w:eastAsia="ru-RU"/>
        </w:rPr>
        <w:t>Перечень хозяйственного и производственного инвентаря, который включается в состав основных средств</w:t>
      </w:r>
      <w:r>
        <w:rPr>
          <w:rFonts w:ascii="Times New Roman" w:eastAsia="Times New Roman" w:hAnsi="Times New Roman" w:cs="Times New Roman"/>
          <w:sz w:val="28"/>
          <w:szCs w:val="28"/>
          <w:lang w:eastAsia="ru-RU"/>
        </w:rPr>
        <w:t>.</w:t>
      </w:r>
    </w:p>
    <w:p w:rsidR="00B31F0B" w:rsidRPr="00830D2E" w:rsidRDefault="00B31F0B"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6 </w:t>
      </w:r>
      <w:r w:rsidR="00EB0E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90C47" w:rsidRPr="00C90C47">
        <w:rPr>
          <w:rFonts w:ascii="Times New Roman" w:eastAsia="Times New Roman" w:hAnsi="Times New Roman" w:cs="Times New Roman"/>
          <w:sz w:val="28"/>
          <w:szCs w:val="28"/>
          <w:lang w:eastAsia="ru-RU"/>
        </w:rPr>
        <w:t>Порядок принятия бюджетных обязательств</w:t>
      </w:r>
      <w:r w:rsidR="00C90C47">
        <w:rPr>
          <w:rFonts w:ascii="Times New Roman" w:eastAsia="Times New Roman" w:hAnsi="Times New Roman" w:cs="Times New Roman"/>
          <w:sz w:val="28"/>
          <w:szCs w:val="28"/>
          <w:lang w:eastAsia="ru-RU"/>
        </w:rPr>
        <w:t>.</w:t>
      </w:r>
    </w:p>
    <w:p w:rsidR="00C90C47" w:rsidRDefault="00C90C47"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7 </w:t>
      </w:r>
      <w:r w:rsidR="00EB0E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90C47">
        <w:rPr>
          <w:rFonts w:ascii="Times New Roman" w:eastAsia="Times New Roman" w:hAnsi="Times New Roman" w:cs="Times New Roman"/>
          <w:sz w:val="28"/>
          <w:szCs w:val="28"/>
          <w:lang w:eastAsia="ru-RU"/>
        </w:rPr>
        <w:t>Порядок признания и отражения в учете и бухгалтерской отчетности</w:t>
      </w:r>
      <w:r>
        <w:rPr>
          <w:rFonts w:ascii="Times New Roman" w:eastAsia="Times New Roman" w:hAnsi="Times New Roman" w:cs="Times New Roman"/>
          <w:sz w:val="28"/>
          <w:szCs w:val="28"/>
          <w:lang w:eastAsia="ru-RU"/>
        </w:rPr>
        <w:t xml:space="preserve"> </w:t>
      </w:r>
      <w:r w:rsidRPr="00C90C47">
        <w:rPr>
          <w:rFonts w:ascii="Times New Roman" w:eastAsia="Times New Roman" w:hAnsi="Times New Roman" w:cs="Times New Roman"/>
          <w:sz w:val="28"/>
          <w:szCs w:val="28"/>
          <w:lang w:eastAsia="ru-RU"/>
        </w:rPr>
        <w:t>событий после отчетной даты</w:t>
      </w:r>
      <w:r>
        <w:rPr>
          <w:rFonts w:ascii="Times New Roman" w:eastAsia="Times New Roman" w:hAnsi="Times New Roman" w:cs="Times New Roman"/>
          <w:sz w:val="28"/>
          <w:szCs w:val="28"/>
          <w:lang w:eastAsia="ru-RU"/>
        </w:rPr>
        <w:t>.</w:t>
      </w:r>
    </w:p>
    <w:p w:rsidR="00C90C47" w:rsidRDefault="00C90C47"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8 </w:t>
      </w:r>
      <w:r w:rsidR="00EB0E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90C47">
        <w:rPr>
          <w:rFonts w:ascii="Times New Roman" w:eastAsia="Times New Roman" w:hAnsi="Times New Roman" w:cs="Times New Roman"/>
          <w:sz w:val="28"/>
          <w:szCs w:val="28"/>
          <w:lang w:eastAsia="ru-RU"/>
        </w:rPr>
        <w:t xml:space="preserve">Порядок проведения инвентаризации активов и </w:t>
      </w:r>
      <w:r w:rsidRPr="00C90C47">
        <w:rPr>
          <w:rFonts w:ascii="Times New Roman" w:eastAsia="Times New Roman" w:hAnsi="Times New Roman" w:cs="Times New Roman"/>
          <w:sz w:val="28"/>
          <w:szCs w:val="28"/>
          <w:lang w:eastAsia="ru-RU"/>
        </w:rPr>
        <w:lastRenderedPageBreak/>
        <w:t>обязательств</w:t>
      </w:r>
      <w:r>
        <w:rPr>
          <w:rFonts w:ascii="Times New Roman" w:eastAsia="Times New Roman" w:hAnsi="Times New Roman" w:cs="Times New Roman"/>
          <w:sz w:val="28"/>
          <w:szCs w:val="28"/>
          <w:lang w:eastAsia="ru-RU"/>
        </w:rPr>
        <w:t>.</w:t>
      </w:r>
    </w:p>
    <w:p w:rsidR="00C90C47" w:rsidRDefault="00C90C47"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9 – </w:t>
      </w:r>
      <w:r w:rsidRPr="00C90C47">
        <w:rPr>
          <w:rFonts w:ascii="Times New Roman" w:eastAsia="Times New Roman" w:hAnsi="Times New Roman" w:cs="Times New Roman"/>
          <w:sz w:val="28"/>
          <w:szCs w:val="28"/>
          <w:lang w:eastAsia="ru-RU"/>
        </w:rPr>
        <w:t>Перечень должностей, имеющих право подписи первичных документов</w:t>
      </w:r>
      <w:r>
        <w:rPr>
          <w:rFonts w:ascii="Times New Roman" w:eastAsia="Times New Roman" w:hAnsi="Times New Roman" w:cs="Times New Roman"/>
          <w:sz w:val="28"/>
          <w:szCs w:val="28"/>
          <w:lang w:eastAsia="ru-RU"/>
        </w:rPr>
        <w:t>.</w:t>
      </w:r>
    </w:p>
    <w:p w:rsidR="00C90C47" w:rsidRDefault="00C90C47"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10 – </w:t>
      </w:r>
      <w:r w:rsidRPr="00C90C47">
        <w:rPr>
          <w:rFonts w:ascii="Times New Roman" w:eastAsia="Times New Roman" w:hAnsi="Times New Roman" w:cs="Times New Roman"/>
          <w:sz w:val="28"/>
          <w:szCs w:val="28"/>
          <w:lang w:eastAsia="ru-RU"/>
        </w:rPr>
        <w:t>Номера журналов операций по учету исполнения бюджетной сметы расходов на содержание администрации</w:t>
      </w:r>
      <w:r>
        <w:rPr>
          <w:rFonts w:ascii="Times New Roman" w:eastAsia="Times New Roman" w:hAnsi="Times New Roman" w:cs="Times New Roman"/>
          <w:sz w:val="28"/>
          <w:szCs w:val="28"/>
          <w:lang w:eastAsia="ru-RU"/>
        </w:rPr>
        <w:t>.</w:t>
      </w:r>
    </w:p>
    <w:p w:rsidR="00C90C47" w:rsidRDefault="00C90C47"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11 – </w:t>
      </w:r>
      <w:r w:rsidRPr="00C90C47">
        <w:rPr>
          <w:rFonts w:ascii="Times New Roman" w:eastAsia="Times New Roman" w:hAnsi="Times New Roman" w:cs="Times New Roman"/>
          <w:sz w:val="28"/>
          <w:szCs w:val="28"/>
          <w:lang w:eastAsia="ru-RU"/>
        </w:rPr>
        <w:t>Перечень неунифицированных форм первичных документов</w:t>
      </w:r>
      <w:r>
        <w:rPr>
          <w:rFonts w:ascii="Times New Roman" w:eastAsia="Times New Roman" w:hAnsi="Times New Roman" w:cs="Times New Roman"/>
          <w:sz w:val="28"/>
          <w:szCs w:val="28"/>
          <w:lang w:eastAsia="ru-RU"/>
        </w:rPr>
        <w:t>.</w:t>
      </w:r>
    </w:p>
    <w:p w:rsidR="00C90C47" w:rsidRPr="00EB0ED1" w:rsidRDefault="00C90C47" w:rsidP="00EB0E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12 – </w:t>
      </w:r>
      <w:r w:rsidR="00EB0ED1" w:rsidRPr="00EB0ED1">
        <w:rPr>
          <w:rFonts w:ascii="Times New Roman" w:eastAsia="Times New Roman" w:hAnsi="Times New Roman" w:cs="Times New Roman"/>
          <w:sz w:val="28"/>
          <w:szCs w:val="28"/>
          <w:lang w:eastAsia="ru-RU"/>
        </w:rPr>
        <w:t>График документооборота</w:t>
      </w:r>
      <w:r w:rsidR="00EB0ED1">
        <w:rPr>
          <w:rFonts w:ascii="Times New Roman" w:eastAsia="Times New Roman" w:hAnsi="Times New Roman" w:cs="Times New Roman"/>
          <w:sz w:val="28"/>
          <w:szCs w:val="28"/>
          <w:lang w:eastAsia="ru-RU"/>
        </w:rPr>
        <w:t>.</w:t>
      </w:r>
    </w:p>
    <w:p w:rsidR="00C90C47" w:rsidRDefault="00EB0ED1" w:rsidP="00EB0E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13 – Акт </w:t>
      </w:r>
      <w:r w:rsidRPr="00EB0ED1">
        <w:rPr>
          <w:rFonts w:ascii="Times New Roman" w:eastAsia="Times New Roman" w:hAnsi="Times New Roman" w:cs="Times New Roman"/>
          <w:sz w:val="28"/>
          <w:szCs w:val="28"/>
          <w:lang w:eastAsia="ru-RU"/>
        </w:rPr>
        <w:t>приема-передачи документов бухгалтерского учета при смене Главы Михайловского муниципального района-Главы администрации района</w:t>
      </w:r>
      <w:r>
        <w:rPr>
          <w:rFonts w:ascii="Times New Roman" w:eastAsia="Times New Roman" w:hAnsi="Times New Roman" w:cs="Times New Roman"/>
          <w:sz w:val="28"/>
          <w:szCs w:val="28"/>
          <w:lang w:eastAsia="ru-RU"/>
        </w:rPr>
        <w:t xml:space="preserve"> </w:t>
      </w:r>
      <w:r w:rsidRPr="00EB0ED1">
        <w:rPr>
          <w:rFonts w:ascii="Times New Roman" w:eastAsia="Times New Roman" w:hAnsi="Times New Roman" w:cs="Times New Roman"/>
          <w:sz w:val="28"/>
          <w:szCs w:val="28"/>
          <w:lang w:eastAsia="ru-RU"/>
        </w:rPr>
        <w:t>и (или) начальника управления учета и отчетности-главного бухгалтера</w:t>
      </w:r>
      <w:r>
        <w:rPr>
          <w:rFonts w:ascii="Times New Roman" w:eastAsia="Times New Roman" w:hAnsi="Times New Roman" w:cs="Times New Roman"/>
          <w:sz w:val="28"/>
          <w:szCs w:val="28"/>
          <w:lang w:eastAsia="ru-RU"/>
        </w:rPr>
        <w:t>.</w:t>
      </w:r>
    </w:p>
    <w:p w:rsidR="00EB0ED1" w:rsidRDefault="00EB0ED1" w:rsidP="00EB0E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14 – Порядок </w:t>
      </w:r>
      <w:r w:rsidRPr="00EB0ED1">
        <w:rPr>
          <w:rFonts w:ascii="Times New Roman" w:eastAsia="Times New Roman" w:hAnsi="Times New Roman" w:cs="Times New Roman"/>
          <w:sz w:val="28"/>
          <w:szCs w:val="28"/>
          <w:lang w:eastAsia="ru-RU"/>
        </w:rPr>
        <w:t>расчета резервов по отпускам</w:t>
      </w:r>
      <w:r>
        <w:rPr>
          <w:rFonts w:ascii="Times New Roman" w:eastAsia="Times New Roman" w:hAnsi="Times New Roman" w:cs="Times New Roman"/>
          <w:sz w:val="28"/>
          <w:szCs w:val="28"/>
          <w:lang w:eastAsia="ru-RU"/>
        </w:rPr>
        <w:t>.</w:t>
      </w:r>
    </w:p>
    <w:p w:rsidR="00EB0ED1" w:rsidRDefault="00EB0ED1" w:rsidP="00EB0E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15, 16 – </w:t>
      </w:r>
      <w:r w:rsidRPr="00EB0ED1">
        <w:rPr>
          <w:rFonts w:ascii="Times New Roman" w:eastAsia="Times New Roman" w:hAnsi="Times New Roman" w:cs="Times New Roman"/>
          <w:sz w:val="28"/>
          <w:szCs w:val="28"/>
          <w:lang w:eastAsia="ru-RU"/>
        </w:rPr>
        <w:t>Положение о проведении теста на обесценение активов</w:t>
      </w:r>
      <w:r>
        <w:rPr>
          <w:rFonts w:ascii="Times New Roman" w:eastAsia="Times New Roman" w:hAnsi="Times New Roman" w:cs="Times New Roman"/>
          <w:sz w:val="28"/>
          <w:szCs w:val="28"/>
          <w:lang w:eastAsia="ru-RU"/>
        </w:rPr>
        <w:t xml:space="preserve">. </w:t>
      </w:r>
      <w:r w:rsidRPr="00EB0ED1">
        <w:rPr>
          <w:rFonts w:ascii="Times New Roman" w:eastAsia="Times New Roman" w:hAnsi="Times New Roman" w:cs="Times New Roman"/>
          <w:sz w:val="28"/>
          <w:szCs w:val="28"/>
          <w:lang w:eastAsia="ru-RU"/>
        </w:rPr>
        <w:t>Протокол комиссии</w:t>
      </w:r>
      <w:r>
        <w:rPr>
          <w:rFonts w:ascii="Times New Roman" w:eastAsia="Times New Roman" w:hAnsi="Times New Roman" w:cs="Times New Roman"/>
          <w:sz w:val="28"/>
          <w:szCs w:val="28"/>
          <w:lang w:eastAsia="ru-RU"/>
        </w:rPr>
        <w:t xml:space="preserve"> </w:t>
      </w:r>
      <w:r w:rsidRPr="00EB0ED1">
        <w:rPr>
          <w:rFonts w:ascii="Times New Roman" w:eastAsia="Times New Roman" w:hAnsi="Times New Roman" w:cs="Times New Roman"/>
          <w:sz w:val="28"/>
          <w:szCs w:val="28"/>
          <w:lang w:eastAsia="ru-RU"/>
        </w:rPr>
        <w:t>о выявлении признаков обесценения</w:t>
      </w:r>
      <w:r>
        <w:rPr>
          <w:rFonts w:ascii="Times New Roman" w:eastAsia="Times New Roman" w:hAnsi="Times New Roman" w:cs="Times New Roman"/>
          <w:sz w:val="28"/>
          <w:szCs w:val="28"/>
          <w:lang w:eastAsia="ru-RU"/>
        </w:rPr>
        <w:t>.</w:t>
      </w:r>
    </w:p>
    <w:p w:rsidR="00EB0ED1" w:rsidRPr="00C90C47" w:rsidRDefault="00EB0ED1" w:rsidP="00C90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30D2E" w:rsidRPr="00C90C47" w:rsidRDefault="00830D2E" w:rsidP="00C90C47">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5E165B" w:rsidRDefault="005E165B"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5E165B" w:rsidRDefault="005E165B"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5E165B" w:rsidRDefault="005E165B"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5E165B" w:rsidRDefault="005E165B"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5E165B" w:rsidRDefault="005E165B"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B0ED1" w:rsidRDefault="00EB0ED1"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F72C55" w:rsidRDefault="00F72C55"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bookmarkStart w:id="0" w:name="_GoBack"/>
      <w:bookmarkEnd w:id="0"/>
    </w:p>
    <w:p w:rsidR="000D420A" w:rsidRPr="006362AD" w:rsidRDefault="005E165B"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6362AD">
        <w:rPr>
          <w:rFonts w:ascii="Times New Roman CYR" w:eastAsia="Times New Roman" w:hAnsi="Times New Roman CYR" w:cs="Times New Roman CYR"/>
          <w:sz w:val="24"/>
          <w:szCs w:val="24"/>
          <w:lang w:eastAsia="ru-RU"/>
        </w:rPr>
        <w:lastRenderedPageBreak/>
        <w:t xml:space="preserve">                                                                      </w:t>
      </w:r>
      <w:r w:rsidR="000D420A" w:rsidRPr="006362AD">
        <w:rPr>
          <w:rFonts w:ascii="Times New Roman CYR" w:eastAsia="Times New Roman" w:hAnsi="Times New Roman CYR" w:cs="Times New Roman CYR"/>
          <w:sz w:val="24"/>
          <w:szCs w:val="24"/>
          <w:lang w:eastAsia="ru-RU"/>
        </w:rPr>
        <w:t xml:space="preserve"> </w:t>
      </w:r>
      <w:r w:rsidR="00205504">
        <w:rPr>
          <w:rFonts w:ascii="Times New Roman CYR" w:eastAsia="Times New Roman" w:hAnsi="Times New Roman CYR" w:cs="Times New Roman CYR"/>
          <w:sz w:val="24"/>
          <w:szCs w:val="24"/>
          <w:lang w:eastAsia="ru-RU"/>
        </w:rPr>
        <w:t xml:space="preserve">                            </w:t>
      </w:r>
      <w:r w:rsidR="000D420A" w:rsidRPr="006362AD">
        <w:rPr>
          <w:rFonts w:ascii="Times New Roman CYR" w:eastAsia="Times New Roman" w:hAnsi="Times New Roman CYR" w:cs="Times New Roman CYR"/>
          <w:sz w:val="24"/>
          <w:szCs w:val="24"/>
          <w:lang w:eastAsia="ru-RU"/>
        </w:rPr>
        <w:t xml:space="preserve">  УТВЕРЖДЕНА</w:t>
      </w:r>
    </w:p>
    <w:p w:rsidR="000D420A" w:rsidRPr="006362AD" w:rsidRDefault="000D420A" w:rsidP="000D420A">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p w:rsidR="000D420A" w:rsidRPr="006362AD" w:rsidRDefault="000D420A"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6362AD">
        <w:rPr>
          <w:rFonts w:ascii="Times New Roman CYR" w:eastAsia="Times New Roman" w:hAnsi="Times New Roman CYR" w:cs="Times New Roman CYR"/>
          <w:sz w:val="24"/>
          <w:szCs w:val="24"/>
          <w:lang w:eastAsia="ru-RU"/>
        </w:rPr>
        <w:t xml:space="preserve">                                                   </w:t>
      </w:r>
      <w:r w:rsidR="00A27CFF" w:rsidRPr="006362AD">
        <w:rPr>
          <w:rFonts w:ascii="Times New Roman CYR" w:eastAsia="Times New Roman" w:hAnsi="Times New Roman CYR" w:cs="Times New Roman CYR"/>
          <w:sz w:val="24"/>
          <w:szCs w:val="24"/>
          <w:lang w:eastAsia="ru-RU"/>
        </w:rPr>
        <w:t xml:space="preserve">              </w:t>
      </w:r>
      <w:r w:rsidRPr="006362AD">
        <w:rPr>
          <w:rFonts w:ascii="Times New Roman CYR" w:eastAsia="Times New Roman" w:hAnsi="Times New Roman CYR" w:cs="Times New Roman CYR"/>
          <w:sz w:val="24"/>
          <w:szCs w:val="24"/>
          <w:lang w:eastAsia="ru-RU"/>
        </w:rPr>
        <w:t xml:space="preserve">  </w:t>
      </w:r>
      <w:r w:rsidR="00205504">
        <w:rPr>
          <w:rFonts w:ascii="Times New Roman CYR" w:eastAsia="Times New Roman" w:hAnsi="Times New Roman CYR" w:cs="Times New Roman CYR"/>
          <w:sz w:val="24"/>
          <w:szCs w:val="24"/>
          <w:lang w:eastAsia="ru-RU"/>
        </w:rPr>
        <w:t xml:space="preserve">                           </w:t>
      </w:r>
      <w:r w:rsidRPr="006362AD">
        <w:rPr>
          <w:rFonts w:ascii="Times New Roman CYR" w:eastAsia="Times New Roman" w:hAnsi="Times New Roman CYR" w:cs="Times New Roman CYR"/>
          <w:sz w:val="24"/>
          <w:szCs w:val="24"/>
          <w:lang w:eastAsia="ru-RU"/>
        </w:rPr>
        <w:t xml:space="preserve">  распоряжением администрации</w:t>
      </w:r>
    </w:p>
    <w:p w:rsidR="000D420A" w:rsidRPr="006362AD" w:rsidRDefault="000D420A" w:rsidP="000D420A">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6362AD">
        <w:rPr>
          <w:rFonts w:ascii="Times New Roman CYR" w:eastAsia="Times New Roman" w:hAnsi="Times New Roman CYR" w:cs="Times New Roman CYR"/>
          <w:sz w:val="24"/>
          <w:szCs w:val="24"/>
          <w:lang w:eastAsia="ru-RU"/>
        </w:rPr>
        <w:t xml:space="preserve">Михайловского муниципального района </w:t>
      </w:r>
    </w:p>
    <w:p w:rsidR="000D420A" w:rsidRPr="006362AD" w:rsidRDefault="00205504" w:rsidP="0020550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0D420A" w:rsidRPr="006362AD">
        <w:rPr>
          <w:rFonts w:ascii="Times New Roman CYR" w:eastAsia="Times New Roman" w:hAnsi="Times New Roman CYR" w:cs="Times New Roman CYR"/>
          <w:sz w:val="24"/>
          <w:szCs w:val="24"/>
          <w:lang w:eastAsia="ru-RU"/>
        </w:rPr>
        <w:t xml:space="preserve">от </w:t>
      </w:r>
      <w:r>
        <w:rPr>
          <w:rFonts w:ascii="Times New Roman CYR" w:eastAsia="Times New Roman" w:hAnsi="Times New Roman CYR" w:cs="Times New Roman CYR"/>
          <w:sz w:val="24"/>
          <w:szCs w:val="24"/>
          <w:lang w:eastAsia="ru-RU"/>
        </w:rPr>
        <w:t>13.12.2022</w:t>
      </w:r>
      <w:r w:rsidR="000D420A" w:rsidRPr="006362AD">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873-ра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D420A" w:rsidRPr="006362AD" w:rsidRDefault="000D420A" w:rsidP="000D420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D420A" w:rsidRPr="006362AD" w:rsidRDefault="000D420A" w:rsidP="000D420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D420A" w:rsidRPr="006362AD" w:rsidRDefault="000D420A" w:rsidP="000D420A">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lang w:eastAsia="ru-RU"/>
        </w:rPr>
      </w:pPr>
      <w:r w:rsidRPr="006362AD">
        <w:rPr>
          <w:rFonts w:ascii="Times New Roman" w:eastAsia="Times New Roman" w:hAnsi="Times New Roman" w:cs="Times New Roman"/>
          <w:b/>
          <w:bCs/>
          <w:sz w:val="28"/>
          <w:szCs w:val="28"/>
          <w:lang w:eastAsia="ru-RU"/>
        </w:rPr>
        <w:t>Учетная политика для целей бюджетного учета</w:t>
      </w:r>
      <w:r w:rsidRPr="006362AD">
        <w:rPr>
          <w:rFonts w:ascii="Times New Roman" w:eastAsia="Times New Roman" w:hAnsi="Times New Roman" w:cs="Times New Roman"/>
          <w:sz w:val="28"/>
          <w:szCs w:val="28"/>
          <w:lang w:eastAsia="ru-RU"/>
        </w:rPr>
        <w:br/>
      </w:r>
      <w:r w:rsidRPr="006362AD">
        <w:rPr>
          <w:rFonts w:ascii="Times New Roman" w:eastAsia="Times New Roman" w:hAnsi="Times New Roman" w:cs="Times New Roman"/>
          <w:b/>
          <w:bCs/>
          <w:sz w:val="28"/>
          <w:szCs w:val="28"/>
          <w:lang w:eastAsia="ru-RU"/>
        </w:rPr>
        <w:t>администрации Михайловского муниципального района</w:t>
      </w:r>
      <w:r w:rsidRPr="006362AD">
        <w:rPr>
          <w:rFonts w:ascii="Times New Roman" w:eastAsia="Times New Roman" w:hAnsi="Times New Roman" w:cs="Times New Roman"/>
          <w:sz w:val="28"/>
          <w:szCs w:val="28"/>
          <w:lang w:eastAsia="ru-RU"/>
        </w:rPr>
        <w:br/>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Учетная политика для целей бюджетного учета администрации Михайловского муниципального района (далее </w:t>
      </w:r>
      <w:r w:rsidR="00A70CF9">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Учетная политика) разработана в соответствии </w:t>
      </w:r>
      <w:proofErr w:type="gramStart"/>
      <w:r w:rsidRPr="006362AD">
        <w:rPr>
          <w:rFonts w:ascii="Times New Roman" w:eastAsia="Times New Roman" w:hAnsi="Times New Roman" w:cs="Times New Roman"/>
          <w:sz w:val="28"/>
          <w:szCs w:val="28"/>
          <w:lang w:eastAsia="ru-RU"/>
        </w:rPr>
        <w:t>с</w:t>
      </w:r>
      <w:proofErr w:type="gramEnd"/>
      <w:r w:rsidRPr="006362AD">
        <w:rPr>
          <w:rFonts w:ascii="Times New Roman" w:eastAsia="Times New Roman" w:hAnsi="Times New Roman" w:cs="Times New Roman"/>
          <w:sz w:val="28"/>
          <w:szCs w:val="28"/>
          <w:lang w:eastAsia="ru-RU"/>
        </w:rPr>
        <w:t>:</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8" w:history="1">
        <w:r w:rsidR="000D420A" w:rsidRPr="006362AD">
          <w:rPr>
            <w:rFonts w:ascii="Times New Roman" w:eastAsia="Times New Roman" w:hAnsi="Times New Roman" w:cs="Times New Roman"/>
            <w:sz w:val="28"/>
            <w:szCs w:val="28"/>
            <w:lang w:eastAsia="ru-RU"/>
          </w:rPr>
          <w:t>Бюджетным кодексом</w:t>
        </w:r>
      </w:hyperlink>
      <w:r w:rsidR="000D420A" w:rsidRPr="006362AD">
        <w:rPr>
          <w:rFonts w:ascii="Times New Roman" w:eastAsia="Times New Roman" w:hAnsi="Times New Roman" w:cs="Times New Roman"/>
          <w:sz w:val="28"/>
          <w:szCs w:val="28"/>
          <w:lang w:eastAsia="ru-RU"/>
        </w:rPr>
        <w:t xml:space="preserve"> Российской Федерации;</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9" w:history="1">
        <w:r w:rsidR="000D420A" w:rsidRPr="006362AD">
          <w:rPr>
            <w:rFonts w:ascii="Times New Roman" w:eastAsia="Times New Roman" w:hAnsi="Times New Roman" w:cs="Times New Roman"/>
            <w:sz w:val="28"/>
            <w:szCs w:val="28"/>
            <w:lang w:eastAsia="ru-RU"/>
          </w:rPr>
          <w:t>Федеральным законом</w:t>
        </w:r>
      </w:hyperlink>
      <w:r w:rsidR="000D420A" w:rsidRPr="006362AD">
        <w:rPr>
          <w:rFonts w:ascii="Times New Roman" w:eastAsia="Times New Roman" w:hAnsi="Times New Roman" w:cs="Times New Roman"/>
          <w:sz w:val="28"/>
          <w:szCs w:val="28"/>
          <w:lang w:eastAsia="ru-RU"/>
        </w:rPr>
        <w:t xml:space="preserve"> от 06.12.2011 № 402-ФЗ "О бухгалтерском учете" (далее </w:t>
      </w:r>
      <w:r w:rsidR="00A70CF9">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Закон </w:t>
      </w:r>
      <w:r>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402-ФЗ);</w:t>
      </w:r>
    </w:p>
    <w:p w:rsidR="000D420A" w:rsidRPr="006362AD" w:rsidRDefault="00256006" w:rsidP="00D67C4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10" w:history="1">
        <w:r w:rsidR="000D420A" w:rsidRPr="006362AD">
          <w:rPr>
            <w:rFonts w:ascii="Times New Roman" w:eastAsia="Times New Roman" w:hAnsi="Times New Roman" w:cs="Times New Roman"/>
            <w:sz w:val="28"/>
            <w:szCs w:val="28"/>
            <w:lang w:eastAsia="ru-RU"/>
          </w:rPr>
          <w:t>приказом</w:t>
        </w:r>
      </w:hyperlink>
      <w:r w:rsidR="000D420A" w:rsidRPr="006362AD">
        <w:rPr>
          <w:rFonts w:ascii="Times New Roman" w:eastAsia="Times New Roman" w:hAnsi="Times New Roman" w:cs="Times New Roman"/>
          <w:sz w:val="28"/>
          <w:szCs w:val="28"/>
          <w:lang w:eastAsia="ru-RU"/>
        </w:rPr>
        <w:t xml:space="preserve">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sidR="00A70CF9">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Инструкции № 157н);</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11" w:history="1">
        <w:r w:rsidR="000D420A" w:rsidRPr="006362AD">
          <w:rPr>
            <w:rFonts w:ascii="Times New Roman" w:eastAsia="Times New Roman" w:hAnsi="Times New Roman" w:cs="Times New Roman"/>
            <w:sz w:val="28"/>
            <w:szCs w:val="28"/>
            <w:lang w:eastAsia="ru-RU"/>
          </w:rPr>
          <w:t>приказом</w:t>
        </w:r>
      </w:hyperlink>
      <w:r w:rsidR="000D420A" w:rsidRPr="006362AD">
        <w:rPr>
          <w:rFonts w:ascii="Times New Roman" w:eastAsia="Times New Roman" w:hAnsi="Times New Roman" w:cs="Times New Roman"/>
          <w:sz w:val="28"/>
          <w:szCs w:val="28"/>
          <w:lang w:eastAsia="ru-RU"/>
        </w:rPr>
        <w:t xml:space="preserve"> Минфина России от 06.12.2010 № 162н "Об утверждении Плана счетов бюджетного учета и Инструкции по его применению" (далее </w:t>
      </w:r>
      <w:r w:rsidR="00A70CF9">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Инструкция </w:t>
      </w:r>
      <w:r w:rsidR="00D67C4F">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162н)</w:t>
      </w:r>
      <w:r w:rsidR="000D420A" w:rsidRPr="006362AD">
        <w:rPr>
          <w:rFonts w:ascii="Times New Roman" w:eastAsia="Times New Roman" w:hAnsi="Times New Roman" w:cs="Times New Roman"/>
          <w:b/>
          <w:bCs/>
          <w:sz w:val="28"/>
          <w:szCs w:val="28"/>
          <w:lang w:eastAsia="ru-RU"/>
        </w:rPr>
        <w:t>;</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12" w:history="1">
        <w:r w:rsidR="000D420A" w:rsidRPr="006362AD">
          <w:rPr>
            <w:rFonts w:ascii="Times New Roman" w:eastAsia="Times New Roman" w:hAnsi="Times New Roman" w:cs="Times New Roman"/>
            <w:sz w:val="28"/>
            <w:szCs w:val="28"/>
            <w:lang w:eastAsia="ru-RU"/>
          </w:rPr>
          <w:t>приказом</w:t>
        </w:r>
      </w:hyperlink>
      <w:r w:rsidR="000D420A" w:rsidRPr="006362AD">
        <w:rPr>
          <w:rFonts w:ascii="Times New Roman" w:eastAsia="Times New Roman" w:hAnsi="Times New Roman" w:cs="Times New Roman"/>
          <w:sz w:val="28"/>
          <w:szCs w:val="28"/>
          <w:lang w:eastAsia="ru-RU"/>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w:t>
      </w:r>
      <w:r w:rsidR="00A70CF9">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Приказ № 52н);</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13" w:history="1">
        <w:r w:rsidR="000D420A" w:rsidRPr="006362AD">
          <w:rPr>
            <w:rFonts w:ascii="Times New Roman" w:eastAsia="Times New Roman" w:hAnsi="Times New Roman" w:cs="Times New Roman"/>
            <w:sz w:val="28"/>
            <w:szCs w:val="28"/>
            <w:lang w:eastAsia="ru-RU"/>
          </w:rPr>
          <w:t>приказом</w:t>
        </w:r>
      </w:hyperlink>
      <w:r w:rsidR="000D420A" w:rsidRPr="006362AD">
        <w:rPr>
          <w:rFonts w:ascii="Times New Roman" w:eastAsia="Times New Roman" w:hAnsi="Times New Roman" w:cs="Times New Roman"/>
          <w:sz w:val="28"/>
          <w:szCs w:val="28"/>
          <w:lang w:eastAsia="ru-RU"/>
        </w:rPr>
        <w:t xml:space="preserve">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14" w:history="1">
        <w:r w:rsidR="000D420A" w:rsidRPr="006362AD">
          <w:rPr>
            <w:rFonts w:ascii="Times New Roman" w:eastAsia="Times New Roman" w:hAnsi="Times New Roman" w:cs="Times New Roman"/>
            <w:sz w:val="28"/>
            <w:szCs w:val="28"/>
            <w:lang w:eastAsia="ru-RU"/>
          </w:rPr>
          <w:t>приказом</w:t>
        </w:r>
      </w:hyperlink>
      <w:r w:rsidR="000D420A" w:rsidRPr="006362AD">
        <w:rPr>
          <w:rFonts w:ascii="Times New Roman" w:eastAsia="Times New Roman" w:hAnsi="Times New Roman" w:cs="Times New Roman"/>
          <w:sz w:val="28"/>
          <w:szCs w:val="28"/>
          <w:lang w:eastAsia="ru-RU"/>
        </w:rPr>
        <w:t xml:space="preserve"> Минфина России от 29.11.2017 № 209н "Об утверждении </w:t>
      </w:r>
      <w:proofErr w:type="gramStart"/>
      <w:r w:rsidR="000D420A" w:rsidRPr="006362AD">
        <w:rPr>
          <w:rFonts w:ascii="Times New Roman" w:eastAsia="Times New Roman" w:hAnsi="Times New Roman" w:cs="Times New Roman"/>
          <w:sz w:val="28"/>
          <w:szCs w:val="28"/>
          <w:lang w:eastAsia="ru-RU"/>
        </w:rPr>
        <w:t>Порядка применения классификации операций сектора государственного управления</w:t>
      </w:r>
      <w:proofErr w:type="gramEnd"/>
      <w:r w:rsidR="000D420A" w:rsidRPr="006362AD">
        <w:rPr>
          <w:rFonts w:ascii="Times New Roman" w:eastAsia="Times New Roman" w:hAnsi="Times New Roman" w:cs="Times New Roman"/>
          <w:sz w:val="28"/>
          <w:szCs w:val="28"/>
          <w:lang w:eastAsia="ru-RU"/>
        </w:rPr>
        <w:t>";</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15" w:history="1">
        <w:r w:rsidR="000D420A" w:rsidRPr="006362AD">
          <w:rPr>
            <w:rFonts w:ascii="Times New Roman" w:eastAsia="Times New Roman" w:hAnsi="Times New Roman" w:cs="Times New Roman"/>
            <w:sz w:val="28"/>
            <w:szCs w:val="28"/>
            <w:lang w:eastAsia="ru-RU"/>
          </w:rPr>
          <w:t>приказом</w:t>
        </w:r>
      </w:hyperlink>
      <w:r w:rsidR="000D420A" w:rsidRPr="006362AD">
        <w:rPr>
          <w:rFonts w:ascii="Times New Roman" w:eastAsia="Times New Roman" w:hAnsi="Times New Roman" w:cs="Times New Roman"/>
          <w:sz w:val="28"/>
          <w:szCs w:val="28"/>
          <w:lang w:eastAsia="ru-RU"/>
        </w:rPr>
        <w:t xml:space="preserve"> Минфина России от 15.04.2021 № 61н "Об утверждении </w:t>
      </w:r>
      <w:r w:rsidR="000D420A" w:rsidRPr="006362AD">
        <w:rPr>
          <w:rFonts w:ascii="Times New Roman" w:eastAsia="Times New Roman" w:hAnsi="Times New Roman" w:cs="Times New Roman"/>
          <w:sz w:val="28"/>
          <w:szCs w:val="28"/>
          <w:lang w:eastAsia="ru-RU"/>
        </w:rPr>
        <w:lastRenderedPageBreak/>
        <w:t xml:space="preserve">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w:t>
      </w:r>
      <w:r w:rsidR="00A70CF9">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Приказ № 61н);</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16" w:history="1">
        <w:r w:rsidR="000D420A" w:rsidRPr="006362AD">
          <w:rPr>
            <w:rFonts w:ascii="Times New Roman" w:eastAsia="Times New Roman" w:hAnsi="Times New Roman" w:cs="Times New Roman"/>
            <w:sz w:val="28"/>
            <w:szCs w:val="28"/>
            <w:lang w:eastAsia="ru-RU"/>
          </w:rPr>
          <w:t>федеральный стандарт</w:t>
        </w:r>
      </w:hyperlink>
      <w:r w:rsidR="000D420A" w:rsidRPr="006362AD">
        <w:rPr>
          <w:rFonts w:ascii="Times New Roman" w:eastAsia="Times New Roman" w:hAnsi="Times New Roman" w:cs="Times New Roman"/>
          <w:sz w:val="28"/>
          <w:szCs w:val="28"/>
          <w:lang w:eastAsia="ru-RU"/>
        </w:rPr>
        <w:t xml:space="preserve"> бухгалтерского учета государственных финансов "Государственная (муниципальная) казна", утв. </w:t>
      </w:r>
      <w:hyperlink r:id="rId17" w:history="1">
        <w:r w:rsidR="000D420A" w:rsidRPr="006362AD">
          <w:rPr>
            <w:rFonts w:ascii="Times New Roman" w:eastAsia="Times New Roman" w:hAnsi="Times New Roman" w:cs="Times New Roman"/>
            <w:sz w:val="28"/>
            <w:szCs w:val="28"/>
            <w:lang w:eastAsia="ru-RU"/>
          </w:rPr>
          <w:t>приказом</w:t>
        </w:r>
      </w:hyperlink>
      <w:r w:rsidR="000D420A" w:rsidRPr="006362AD">
        <w:rPr>
          <w:rFonts w:ascii="Times New Roman" w:eastAsia="Times New Roman" w:hAnsi="Times New Roman" w:cs="Times New Roman"/>
          <w:sz w:val="28"/>
          <w:szCs w:val="28"/>
          <w:lang w:eastAsia="ru-RU"/>
        </w:rPr>
        <w:t xml:space="preserve"> Минфина России от 15.06.2021 № 84н (далее </w:t>
      </w:r>
      <w:r w:rsidR="00A70CF9">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Стандарт "Государственная (муниципальная) казна");</w:t>
      </w:r>
      <w:proofErr w:type="gramEnd"/>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hyperlink r:id="rId18" w:history="1">
        <w:r w:rsidR="000D420A" w:rsidRPr="006362AD">
          <w:rPr>
            <w:rFonts w:ascii="Times New Roman" w:eastAsia="Times New Roman" w:hAnsi="Times New Roman" w:cs="Times New Roman"/>
            <w:sz w:val="28"/>
            <w:szCs w:val="28"/>
            <w:lang w:eastAsia="ru-RU"/>
          </w:rPr>
          <w:t>федеральный стандарт</w:t>
        </w:r>
      </w:hyperlink>
      <w:r w:rsidR="000D420A" w:rsidRPr="006362AD">
        <w:rPr>
          <w:rFonts w:ascii="Times New Roman" w:eastAsia="Times New Roman" w:hAnsi="Times New Roman" w:cs="Times New Roman"/>
          <w:sz w:val="28"/>
          <w:szCs w:val="28"/>
          <w:lang w:eastAsia="ru-RU"/>
        </w:rPr>
        <w:t xml:space="preserve"> бухгалтерского учета государственных финансов "Подходы к формированию показателей бухгалтерской (финансовой) отчетности сектора государственного управления и информации по статистике государственных финансов", утв. </w:t>
      </w:r>
      <w:hyperlink r:id="rId19" w:history="1">
        <w:r w:rsidR="000D420A" w:rsidRPr="006362AD">
          <w:rPr>
            <w:rFonts w:ascii="Times New Roman" w:eastAsia="Times New Roman" w:hAnsi="Times New Roman" w:cs="Times New Roman"/>
            <w:sz w:val="28"/>
            <w:szCs w:val="28"/>
            <w:lang w:eastAsia="ru-RU"/>
          </w:rPr>
          <w:t>приказом</w:t>
        </w:r>
      </w:hyperlink>
      <w:r w:rsidR="000D420A" w:rsidRPr="006362AD">
        <w:rPr>
          <w:rFonts w:ascii="Times New Roman" w:eastAsia="Times New Roman" w:hAnsi="Times New Roman" w:cs="Times New Roman"/>
          <w:sz w:val="28"/>
          <w:szCs w:val="28"/>
          <w:lang w:eastAsia="ru-RU"/>
        </w:rPr>
        <w:t xml:space="preserve"> Минфина России от 13.10.2021 № 152н (далее </w:t>
      </w:r>
      <w:r w:rsidR="00A70CF9">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Стандарт "Подходы к формированию показателей бухгалтерской (финансовой) отчетности").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Появление Стандарта "Государственная (муниципальная) казна" </w:t>
      </w:r>
      <w:r w:rsidR="00A70CF9">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повод провести ревизию учетной политики органам, осуществляющим полномочия и функции собственников в отношении имущества, составляющего государственную (муниципальную) казну.</w:t>
      </w:r>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федеральными стандартами бухгалтерского учета для организаций государственного сектора, утвержденными приказами Минфина России от 31.12.2016 № 256н, 257н, № 258н, № 259н, № 260н, от 29.06.2018 № 145н Стандарт «Запасы», стандарт «Долгосрочные договоры», от 30.12.2017 № 274н, 275н, 278н (далее – соответственно Стандарт «Концептуальные основы бухучета и отчетности», Стандарт «Основные средства», Стандарт «Аренда», Стандарт «Обесценивание активов», Стандарт «Представление бухгалтерской (финансовой) отчетности»), Стандарт «Учетная политика, оценочные значения и ошибки</w:t>
      </w:r>
      <w:proofErr w:type="gramEnd"/>
      <w:r w:rsidR="000D420A" w:rsidRPr="006362AD">
        <w:rPr>
          <w:rFonts w:ascii="Times New Roman" w:eastAsia="Times New Roman" w:hAnsi="Times New Roman" w:cs="Times New Roman"/>
          <w:sz w:val="28"/>
          <w:szCs w:val="28"/>
          <w:lang w:eastAsia="ru-RU"/>
        </w:rPr>
        <w:t xml:space="preserve">», </w:t>
      </w:r>
      <w:proofErr w:type="gramStart"/>
      <w:r w:rsidR="000D420A" w:rsidRPr="006362AD">
        <w:rPr>
          <w:rFonts w:ascii="Times New Roman" w:eastAsia="Times New Roman" w:hAnsi="Times New Roman" w:cs="Times New Roman"/>
          <w:sz w:val="28"/>
          <w:szCs w:val="28"/>
          <w:lang w:eastAsia="ru-RU"/>
        </w:rPr>
        <w:t>Стандарт «События после отчетной даты», Стандарт «Отчет о движении денежных средств») «Доходы», от 27.02.2018 № 32н, от 28.02.2018 № 34н «Непроизводственные активы», от 07.12.2018 № 256н (СГС «Запасы»), от 29.06.20</w:t>
      </w:r>
      <w:r w:rsidR="00205504">
        <w:rPr>
          <w:rFonts w:ascii="Times New Roman" w:eastAsia="Times New Roman" w:hAnsi="Times New Roman" w:cs="Times New Roman"/>
          <w:sz w:val="28"/>
          <w:szCs w:val="28"/>
          <w:lang w:eastAsia="ru-RU"/>
        </w:rPr>
        <w:t>1</w:t>
      </w:r>
      <w:r w:rsidR="000D420A" w:rsidRPr="006362AD">
        <w:rPr>
          <w:rFonts w:ascii="Times New Roman" w:eastAsia="Times New Roman" w:hAnsi="Times New Roman" w:cs="Times New Roman"/>
          <w:sz w:val="28"/>
          <w:szCs w:val="28"/>
          <w:lang w:eastAsia="ru-RU"/>
        </w:rPr>
        <w:t>8 № 145н (СГС «Долгосрочные договора»), от 15.11.2019 № 181н «Нематериальные активы», от 15.11.2019 № 184н «Выплаты персоналу», от 30.05.2018 № 124н «Резервы».</w:t>
      </w:r>
      <w:proofErr w:type="gramEnd"/>
    </w:p>
    <w:p w:rsidR="000D420A" w:rsidRPr="006362AD" w:rsidRDefault="00256006"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иными нормативными правовыми актами, регулирующими вопросы организации и ведения бюджетного (бухгалтерского) учета;</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Используемые термины и сокращения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208"/>
      </w:tblGrid>
      <w:tr w:rsidR="006362AD" w:rsidRPr="006362AD" w:rsidTr="00A27CFF">
        <w:tc>
          <w:tcPr>
            <w:tcW w:w="5150" w:type="dxa"/>
            <w:shd w:val="clear" w:color="auto" w:fill="auto"/>
          </w:tcPr>
          <w:p w:rsidR="000D420A" w:rsidRPr="006362AD" w:rsidRDefault="000D420A" w:rsidP="000D420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362AD">
              <w:rPr>
                <w:rFonts w:ascii="Times New Roman" w:eastAsia="Times New Roman" w:hAnsi="Times New Roman" w:cs="Times New Roman"/>
                <w:b/>
                <w:sz w:val="28"/>
                <w:szCs w:val="28"/>
                <w:lang w:eastAsia="ru-RU"/>
              </w:rPr>
              <w:t>НАИМЕНОВАНИЕ</w:t>
            </w:r>
          </w:p>
        </w:tc>
        <w:tc>
          <w:tcPr>
            <w:tcW w:w="5258" w:type="dxa"/>
            <w:shd w:val="clear" w:color="auto" w:fill="auto"/>
          </w:tcPr>
          <w:p w:rsidR="000D420A" w:rsidRPr="006362AD" w:rsidRDefault="000D420A" w:rsidP="000D420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362AD">
              <w:rPr>
                <w:rFonts w:ascii="Times New Roman" w:eastAsia="Times New Roman" w:hAnsi="Times New Roman" w:cs="Times New Roman"/>
                <w:b/>
                <w:sz w:val="28"/>
                <w:szCs w:val="28"/>
                <w:lang w:eastAsia="ru-RU"/>
              </w:rPr>
              <w:t>РАСШИФРОВКА (СОКРАЩЕНИЕ)</w:t>
            </w:r>
          </w:p>
        </w:tc>
      </w:tr>
      <w:tr w:rsidR="006362AD" w:rsidRPr="006362AD" w:rsidTr="00A27CFF">
        <w:tc>
          <w:tcPr>
            <w:tcW w:w="5150" w:type="dxa"/>
            <w:shd w:val="clear" w:color="auto" w:fill="auto"/>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Администрация</w:t>
            </w:r>
          </w:p>
        </w:tc>
        <w:tc>
          <w:tcPr>
            <w:tcW w:w="5258" w:type="dxa"/>
            <w:shd w:val="clear" w:color="auto" w:fill="auto"/>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Администрация Михайловского муниципального района</w:t>
            </w:r>
          </w:p>
        </w:tc>
      </w:tr>
      <w:tr w:rsidR="006362AD" w:rsidRPr="006362AD" w:rsidTr="00A27CFF">
        <w:tc>
          <w:tcPr>
            <w:tcW w:w="5150" w:type="dxa"/>
            <w:shd w:val="clear" w:color="auto" w:fill="auto"/>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КБК</w:t>
            </w:r>
          </w:p>
        </w:tc>
        <w:tc>
          <w:tcPr>
            <w:tcW w:w="5258" w:type="dxa"/>
            <w:shd w:val="clear" w:color="auto" w:fill="auto"/>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1-17 разряды номера счета в соответствии с Рабочим планом счетов</w:t>
            </w:r>
          </w:p>
        </w:tc>
      </w:tr>
    </w:tbl>
    <w:p w:rsidR="00A27CFF" w:rsidRPr="006362AD" w:rsidRDefault="00A27CFF"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A27CFF" w:rsidRPr="006362AD" w:rsidRDefault="00A27CFF"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830D2E" w:rsidRPr="006362AD" w:rsidRDefault="00830D2E"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5E165B" w:rsidRDefault="005E165B"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D92A14" w:rsidRPr="006362AD" w:rsidRDefault="00D92A14"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D420A" w:rsidRPr="006362AD" w:rsidRDefault="000D420A" w:rsidP="005E165B">
      <w:pPr>
        <w:pStyle w:val="afc"/>
        <w:widowControl w:val="0"/>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6362AD">
        <w:rPr>
          <w:rFonts w:ascii="Times New Roman" w:eastAsia="Times New Roman" w:hAnsi="Times New Roman" w:cs="Times New Roman"/>
          <w:b/>
          <w:sz w:val="28"/>
          <w:szCs w:val="28"/>
          <w:lang w:eastAsia="ru-RU"/>
        </w:rPr>
        <w:lastRenderedPageBreak/>
        <w:t>Общие положения</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D420A" w:rsidRPr="006362AD" w:rsidRDefault="000D420A" w:rsidP="00A27CFF">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Администрация является главным администратором доходов, главным распорядителем бюджетных средств, получателем бюджетных средств.</w:t>
      </w:r>
    </w:p>
    <w:p w:rsidR="000D420A" w:rsidRPr="006362AD" w:rsidRDefault="000D420A" w:rsidP="00A27CFF">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1" w:name="sub_112"/>
      <w:r w:rsidRPr="006362AD">
        <w:rPr>
          <w:rFonts w:ascii="Times New Roman" w:eastAsia="Times New Roman" w:hAnsi="Times New Roman" w:cs="Times New Roman"/>
          <w:sz w:val="28"/>
          <w:szCs w:val="28"/>
          <w:lang w:eastAsia="ru-RU"/>
        </w:rPr>
        <w:t>Ведение бюджетного учета осуществляется структурным подразделением – управлением учета и отчетности, возлагаемым начальником управления учета и отчетности – главным бухгалтером. Сотрудники управления руководствуются в своей работе Положением об управлении учета и отчетности, должностными инструкциями.</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Ответственным за ведение бюджетного учета в учреждении является начальник управления учета и отчетности – главный бухгалтер.</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ч.3 сч.7 Закона </w:t>
      </w:r>
      <w:r w:rsidR="00256006">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402-ФЗ от 06 декабря 2011 г.).</w:t>
      </w:r>
    </w:p>
    <w:bookmarkEnd w:id="1"/>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Все денежные и расчетные документы, финансовые и кредитные обязательства без подписи начальника управления учета и отчетности – главного бухгалтера</w:t>
      </w:r>
      <w:r w:rsidRPr="006362AD">
        <w:rPr>
          <w:rFonts w:ascii="Times New Roman" w:eastAsia="Times New Roman" w:hAnsi="Times New Roman" w:cs="Times New Roman"/>
          <w:b/>
          <w:bCs/>
          <w:sz w:val="28"/>
          <w:szCs w:val="28"/>
          <w:lang w:eastAsia="ru-RU"/>
        </w:rPr>
        <w:t xml:space="preserve">, </w:t>
      </w:r>
      <w:r w:rsidRPr="006362AD">
        <w:rPr>
          <w:rFonts w:ascii="Times New Roman" w:eastAsia="Times New Roman" w:hAnsi="Times New Roman" w:cs="Times New Roman"/>
          <w:bCs/>
          <w:sz w:val="28"/>
          <w:szCs w:val="28"/>
          <w:lang w:eastAsia="ru-RU"/>
        </w:rPr>
        <w:t>начальника отдела бюджетного учета и финансового обеспечения</w:t>
      </w:r>
      <w:r w:rsidRPr="006362AD">
        <w:rPr>
          <w:rFonts w:ascii="Times New Roman" w:eastAsia="Times New Roman" w:hAnsi="Times New Roman" w:cs="Times New Roman"/>
          <w:b/>
          <w:bCs/>
          <w:sz w:val="28"/>
          <w:szCs w:val="28"/>
          <w:lang w:eastAsia="ru-RU"/>
        </w:rPr>
        <w:t xml:space="preserve"> </w:t>
      </w:r>
      <w:r w:rsidRPr="006362AD">
        <w:rPr>
          <w:rFonts w:ascii="Times New Roman" w:eastAsia="Times New Roman" w:hAnsi="Times New Roman" w:cs="Times New Roman"/>
          <w:sz w:val="28"/>
          <w:szCs w:val="28"/>
          <w:lang w:eastAsia="ru-RU"/>
        </w:rPr>
        <w:t>недействительны и к исполнению не принимаются.</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w:t>
      </w:r>
      <w:hyperlink r:id="rId20" w:history="1">
        <w:r w:rsidRPr="006362AD">
          <w:rPr>
            <w:rFonts w:ascii="Times New Roman" w:eastAsia="Times New Roman" w:hAnsi="Times New Roman" w:cs="Times New Roman"/>
            <w:sz w:val="28"/>
            <w:szCs w:val="28"/>
            <w:lang w:eastAsia="ru-RU"/>
          </w:rPr>
          <w:t>ч.3 ст. 7</w:t>
        </w:r>
      </w:hyperlink>
      <w:r w:rsidRPr="006362AD">
        <w:rPr>
          <w:rFonts w:ascii="Times New Roman" w:eastAsia="Times New Roman" w:hAnsi="Times New Roman" w:cs="Times New Roman"/>
          <w:sz w:val="28"/>
          <w:szCs w:val="28"/>
          <w:lang w:eastAsia="ru-RU"/>
        </w:rPr>
        <w:t xml:space="preserve"> Закона </w:t>
      </w:r>
      <w:r w:rsidR="00256006">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402-ФЗ, </w:t>
      </w:r>
      <w:hyperlink r:id="rId21" w:history="1">
        <w:r w:rsidRPr="006362AD">
          <w:rPr>
            <w:rFonts w:ascii="Times New Roman" w:eastAsia="Times New Roman" w:hAnsi="Times New Roman" w:cs="Times New Roman"/>
            <w:sz w:val="28"/>
            <w:szCs w:val="28"/>
            <w:lang w:eastAsia="ru-RU"/>
          </w:rPr>
          <w:t>п. 4</w:t>
        </w:r>
      </w:hyperlink>
      <w:r w:rsidRPr="006362AD">
        <w:rPr>
          <w:rFonts w:ascii="Times New Roman" w:eastAsia="Times New Roman" w:hAnsi="Times New Roman" w:cs="Times New Roman"/>
          <w:sz w:val="28"/>
          <w:szCs w:val="28"/>
          <w:lang w:eastAsia="ru-RU"/>
        </w:rPr>
        <w:t xml:space="preserve">, </w:t>
      </w:r>
      <w:hyperlink r:id="rId22" w:history="1">
        <w:r w:rsidRPr="006362AD">
          <w:rPr>
            <w:rFonts w:ascii="Times New Roman" w:eastAsia="Times New Roman" w:hAnsi="Times New Roman" w:cs="Times New Roman"/>
            <w:sz w:val="28"/>
            <w:szCs w:val="28"/>
            <w:lang w:eastAsia="ru-RU"/>
          </w:rPr>
          <w:t>п. 5</w:t>
        </w:r>
      </w:hyperlink>
      <w:r w:rsidRPr="006362AD">
        <w:rPr>
          <w:rFonts w:ascii="Times New Roman" w:eastAsia="Times New Roman" w:hAnsi="Times New Roman" w:cs="Times New Roman"/>
          <w:sz w:val="28"/>
          <w:szCs w:val="28"/>
          <w:lang w:eastAsia="ru-RU"/>
        </w:rPr>
        <w:t xml:space="preserve"> Инструкции </w:t>
      </w:r>
      <w:r w:rsidR="00D67C4F">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157н, </w:t>
      </w:r>
      <w:hyperlink r:id="rId23" w:history="1">
        <w:r w:rsidRPr="006362AD">
          <w:rPr>
            <w:rFonts w:ascii="Times New Roman" w:eastAsia="Times New Roman" w:hAnsi="Times New Roman" w:cs="Times New Roman"/>
            <w:sz w:val="28"/>
            <w:szCs w:val="28"/>
            <w:lang w:eastAsia="ru-RU"/>
          </w:rPr>
          <w:t>п. 26</w:t>
        </w:r>
      </w:hyperlink>
      <w:r w:rsidRPr="006362AD">
        <w:rPr>
          <w:rFonts w:ascii="Times New Roman" w:eastAsia="Times New Roman" w:hAnsi="Times New Roman" w:cs="Times New Roman"/>
          <w:sz w:val="28"/>
          <w:szCs w:val="28"/>
          <w:lang w:eastAsia="ru-RU"/>
        </w:rPr>
        <w:t xml:space="preserve"> Стандарта "Концептуальные основы").</w:t>
      </w:r>
    </w:p>
    <w:p w:rsidR="000D420A" w:rsidRPr="006362AD" w:rsidRDefault="000D420A" w:rsidP="000D420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В Администрации действуют постоянные комиссии:</w:t>
      </w:r>
    </w:p>
    <w:p w:rsidR="000D420A" w:rsidRPr="006362AD" w:rsidRDefault="000D420A" w:rsidP="000D420A">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комиссия по поступлению и выбытию активов (Приложение № 1);</w:t>
      </w:r>
    </w:p>
    <w:p w:rsidR="000D420A" w:rsidRPr="006362AD" w:rsidRDefault="000D420A" w:rsidP="000D420A">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инвентаризационная комиссия (Приложение № 2).</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4.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п.9 Стандарта «Учетная политика, оценочные значения и ошибки»).</w:t>
      </w:r>
    </w:p>
    <w:p w:rsidR="000D420A" w:rsidRPr="006362AD" w:rsidRDefault="000D420A" w:rsidP="00A27CFF">
      <w:pPr>
        <w:widowControl w:val="0"/>
        <w:numPr>
          <w:ilvl w:val="0"/>
          <w:numId w:val="6"/>
        </w:numPr>
        <w:tabs>
          <w:tab w:val="left" w:pos="0"/>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При внесении изменений в учетную политику начальник управления учета и отчетности –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движении денежных средств на основе профессионального суждения. Также на основе профессионального суждения оценивается существенность ошибок отчетного периода, выявленных после отчетности, в целях принятия решения о раскрытии в Пояснениях к отчетности информации о существенных ошибках. </w:t>
      </w:r>
    </w:p>
    <w:p w:rsidR="000D420A" w:rsidRPr="006362AD" w:rsidRDefault="000D420A" w:rsidP="00A27CF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п.17, п.20, п.32 стандарта «Учетная политика, оценочные значения и ошибки»).</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588675274"/>
    </w:p>
    <w:p w:rsidR="000D420A" w:rsidRPr="00090454" w:rsidRDefault="000D420A" w:rsidP="00090454">
      <w:pPr>
        <w:pStyle w:val="afc"/>
        <w:widowControl w:val="0"/>
        <w:numPr>
          <w:ilvl w:val="0"/>
          <w:numId w:val="3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090454">
        <w:rPr>
          <w:rFonts w:ascii="Times New Roman" w:eastAsia="Times New Roman" w:hAnsi="Times New Roman" w:cs="Times New Roman"/>
          <w:b/>
          <w:sz w:val="28"/>
          <w:szCs w:val="28"/>
          <w:lang w:eastAsia="ru-RU"/>
        </w:rPr>
        <w:t>Форма ведения бюджетного учета и формировани</w:t>
      </w:r>
      <w:r w:rsidR="009A56A9" w:rsidRPr="00090454">
        <w:rPr>
          <w:rFonts w:ascii="Times New Roman" w:eastAsia="Times New Roman" w:hAnsi="Times New Roman" w:cs="Times New Roman"/>
          <w:b/>
          <w:sz w:val="28"/>
          <w:szCs w:val="28"/>
          <w:lang w:eastAsia="ru-RU"/>
        </w:rPr>
        <w:t>е</w:t>
      </w:r>
      <w:r w:rsidRPr="00090454">
        <w:rPr>
          <w:rFonts w:ascii="Times New Roman" w:eastAsia="Times New Roman" w:hAnsi="Times New Roman" w:cs="Times New Roman"/>
          <w:b/>
          <w:sz w:val="28"/>
          <w:szCs w:val="28"/>
          <w:lang w:eastAsia="ru-RU"/>
        </w:rPr>
        <w:t xml:space="preserve"> бюджетной отчетности </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bookmarkEnd w:id="2"/>
    <w:p w:rsidR="000D420A" w:rsidRPr="00A70CF9" w:rsidRDefault="000D420A" w:rsidP="00A27CFF">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A70CF9">
        <w:rPr>
          <w:rFonts w:ascii="Times New Roman" w:eastAsia="Times New Roman" w:hAnsi="Times New Roman" w:cs="Times New Roman"/>
          <w:bCs/>
          <w:sz w:val="28"/>
          <w:szCs w:val="28"/>
          <w:lang w:eastAsia="ru-RU"/>
        </w:rPr>
        <w:t xml:space="preserve">Бухгалтерский учет ведется в электронном виде, с применением компьютерной программы для ведения бюджетного учета и формирования бюджетной отчетности </w:t>
      </w:r>
      <w:r w:rsidR="00A70CF9" w:rsidRPr="00A70CF9">
        <w:rPr>
          <w:rFonts w:ascii="Times New Roman" w:eastAsia="Times New Roman" w:hAnsi="Times New Roman" w:cs="Times New Roman"/>
          <w:bCs/>
          <w:sz w:val="28"/>
          <w:szCs w:val="28"/>
          <w:lang w:eastAsia="ru-RU"/>
        </w:rPr>
        <w:t>–</w:t>
      </w:r>
      <w:r w:rsidRPr="00A70CF9">
        <w:rPr>
          <w:rFonts w:ascii="Times New Roman" w:eastAsia="Times New Roman" w:hAnsi="Times New Roman" w:cs="Times New Roman"/>
          <w:bCs/>
          <w:sz w:val="28"/>
          <w:szCs w:val="28"/>
          <w:lang w:eastAsia="ru-RU"/>
        </w:rPr>
        <w:t xml:space="preserve"> «1С-Бухгалтерия», для расчетов с сотрудниками учреждения – «1С</w:t>
      </w:r>
      <w:r w:rsidR="00A27CFF" w:rsidRPr="00A70CF9">
        <w:rPr>
          <w:rFonts w:ascii="Times New Roman" w:eastAsia="Times New Roman" w:hAnsi="Times New Roman" w:cs="Times New Roman"/>
          <w:bCs/>
          <w:sz w:val="28"/>
          <w:szCs w:val="28"/>
          <w:lang w:eastAsia="ru-RU"/>
        </w:rPr>
        <w:t>-</w:t>
      </w:r>
      <w:r w:rsidRPr="00A70CF9">
        <w:rPr>
          <w:rFonts w:ascii="Times New Roman" w:eastAsia="Times New Roman" w:hAnsi="Times New Roman" w:cs="Times New Roman"/>
          <w:bCs/>
          <w:sz w:val="28"/>
          <w:szCs w:val="28"/>
          <w:lang w:eastAsia="ru-RU"/>
        </w:rPr>
        <w:t>Зарплата и кадры государственного учреждения», для сдачи бухгалтерской отчетности – «Свод-Смарт».</w:t>
      </w:r>
    </w:p>
    <w:p w:rsidR="000D420A" w:rsidRPr="006362AD" w:rsidRDefault="000D420A" w:rsidP="00A27C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lastRenderedPageBreak/>
        <w:t>(Основание: п.6 Инструкции к Единому плану счетов N 157н).</w:t>
      </w:r>
    </w:p>
    <w:p w:rsidR="000D420A" w:rsidRPr="006362AD" w:rsidRDefault="000D420A" w:rsidP="00A27CFF">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6362AD">
        <w:rPr>
          <w:rFonts w:ascii="Times New Roman" w:eastAsia="Times New Roman" w:hAnsi="Times New Roman" w:cs="Times New Roman"/>
          <w:bCs/>
          <w:sz w:val="28"/>
          <w:szCs w:val="28"/>
          <w:lang w:eastAsia="ru-RU"/>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p>
    <w:p w:rsidR="000D420A" w:rsidRPr="006362AD" w:rsidRDefault="000D420A" w:rsidP="00A27C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w:t>
      </w:r>
      <w:hyperlink r:id="rId24" w:history="1">
        <w:r w:rsidRPr="006362AD">
          <w:rPr>
            <w:rFonts w:ascii="Times New Roman" w:eastAsia="Times New Roman" w:hAnsi="Times New Roman" w:cs="Times New Roman"/>
            <w:sz w:val="28"/>
            <w:szCs w:val="28"/>
            <w:lang w:eastAsia="ru-RU"/>
          </w:rPr>
          <w:t>п.19</w:t>
        </w:r>
      </w:hyperlink>
      <w:r w:rsidRPr="006362AD">
        <w:rPr>
          <w:rFonts w:ascii="Times New Roman" w:eastAsia="Times New Roman" w:hAnsi="Times New Roman" w:cs="Times New Roman"/>
          <w:sz w:val="28"/>
          <w:szCs w:val="28"/>
          <w:lang w:eastAsia="ru-RU"/>
        </w:rPr>
        <w:t xml:space="preserve"> Инструкции N 157н).</w:t>
      </w:r>
    </w:p>
    <w:p w:rsidR="000D420A" w:rsidRPr="006362AD" w:rsidRDefault="000D420A" w:rsidP="00A27CFF">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С использованием телекоммуникационных каналов связи и электронной подписи управление учета и отчетности Администрации ведет электронный документооборот по следующим направлениям:</w:t>
      </w:r>
    </w:p>
    <w:p w:rsidR="000D420A" w:rsidRPr="006362AD" w:rsidRDefault="00256006" w:rsidP="00256006">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000D420A" w:rsidRPr="006362AD">
        <w:rPr>
          <w:rFonts w:ascii="Times New Roman" w:eastAsia="Times New Roman" w:hAnsi="Times New Roman" w:cs="Times New Roman"/>
          <w:sz w:val="28"/>
          <w:szCs w:val="28"/>
          <w:lang w:val="en-US" w:eastAsia="ru-RU"/>
        </w:rPr>
        <w:t>c</w:t>
      </w:r>
      <w:proofErr w:type="spellStart"/>
      <w:proofErr w:type="gramEnd"/>
      <w:r w:rsidR="000D420A" w:rsidRPr="006362AD">
        <w:rPr>
          <w:rFonts w:ascii="Times New Roman" w:eastAsia="Times New Roman" w:hAnsi="Times New Roman" w:cs="Times New Roman"/>
          <w:sz w:val="28"/>
          <w:szCs w:val="28"/>
          <w:lang w:eastAsia="ru-RU"/>
        </w:rPr>
        <w:t>истема</w:t>
      </w:r>
      <w:proofErr w:type="spellEnd"/>
      <w:r w:rsidR="000D420A" w:rsidRPr="006362AD">
        <w:rPr>
          <w:rFonts w:ascii="Times New Roman" w:eastAsia="Times New Roman" w:hAnsi="Times New Roman" w:cs="Times New Roman"/>
          <w:sz w:val="28"/>
          <w:szCs w:val="28"/>
          <w:lang w:eastAsia="ru-RU"/>
        </w:rPr>
        <w:t xml:space="preserve"> электронного документооборота с территориальным органом Федерального казначейства;</w:t>
      </w:r>
    </w:p>
    <w:p w:rsidR="000D420A" w:rsidRPr="006362AD" w:rsidRDefault="00256006" w:rsidP="00256006">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D420A" w:rsidRPr="006362AD">
        <w:rPr>
          <w:rFonts w:ascii="Times New Roman" w:eastAsia="Times New Roman" w:hAnsi="Times New Roman" w:cs="Times New Roman"/>
          <w:sz w:val="28"/>
          <w:szCs w:val="28"/>
          <w:lang w:eastAsia="ru-RU"/>
        </w:rPr>
        <w:t>передача отчетности по налогам, сборам и иным обязательным платежам; отчетности по страховым взносам в инспекцию Федеральной налоговой службы РФ</w:t>
      </w:r>
      <w:r w:rsidR="000D420A"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w:t>
      </w:r>
    </w:p>
    <w:p w:rsidR="000D420A" w:rsidRPr="006362AD" w:rsidRDefault="00256006" w:rsidP="00256006">
      <w:pPr>
        <w:widowControl w:val="0"/>
        <w:tabs>
          <w:tab w:val="left" w:pos="0"/>
          <w:tab w:val="left" w:pos="851"/>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D420A" w:rsidRPr="006362AD">
        <w:rPr>
          <w:rFonts w:ascii="Times New Roman" w:eastAsia="Times New Roman" w:hAnsi="Times New Roman" w:cs="Times New Roman"/>
          <w:sz w:val="28"/>
          <w:szCs w:val="28"/>
          <w:lang w:eastAsia="ru-RU"/>
        </w:rPr>
        <w:t>передача сведений персонифицированного учета в Пенсионный фонд РФ;</w:t>
      </w:r>
    </w:p>
    <w:p w:rsidR="000D420A" w:rsidRPr="006362AD" w:rsidRDefault="00256006" w:rsidP="00256006">
      <w:pPr>
        <w:widowControl w:val="0"/>
        <w:tabs>
          <w:tab w:val="left" w:pos="0"/>
          <w:tab w:val="left" w:pos="851"/>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D420A" w:rsidRPr="006362AD">
        <w:rPr>
          <w:rFonts w:ascii="Times New Roman" w:eastAsia="Times New Roman" w:hAnsi="Times New Roman" w:cs="Times New Roman"/>
          <w:sz w:val="28"/>
          <w:szCs w:val="28"/>
          <w:lang w:eastAsia="ru-RU"/>
        </w:rPr>
        <w:t>передача статистической отчетности в территориальный орган федеральной службы государственной статистики.</w:t>
      </w:r>
    </w:p>
    <w:p w:rsidR="000D420A" w:rsidRPr="006362AD" w:rsidRDefault="000D420A" w:rsidP="00A27CF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w:t>
      </w:r>
    </w:p>
    <w:p w:rsidR="000D420A" w:rsidRPr="006362AD" w:rsidRDefault="000D420A" w:rsidP="00A27CFF">
      <w:pPr>
        <w:widowControl w:val="0"/>
        <w:numPr>
          <w:ilvl w:val="0"/>
          <w:numId w:val="2"/>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D420A" w:rsidRPr="006362AD" w:rsidRDefault="000D420A" w:rsidP="00A27CFF">
      <w:pPr>
        <w:widowControl w:val="0"/>
        <w:numPr>
          <w:ilvl w:val="0"/>
          <w:numId w:val="2"/>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В целях обеспечения электронных данных бухгалтерского учета и отчетности:</w:t>
      </w:r>
    </w:p>
    <w:p w:rsidR="000D420A" w:rsidRPr="006362AD" w:rsidRDefault="00256006" w:rsidP="000D420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на сервере и на внешнем носителе-флэш карте ежемесячно производится сохранение резервных копий базы «1С-Бухгалтерия», «1С</w:t>
      </w:r>
      <w:r w:rsidR="00A70CF9">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Зарплата и кадры государственного учреждения»;</w:t>
      </w:r>
    </w:p>
    <w:p w:rsidR="000D420A" w:rsidRPr="006362AD" w:rsidRDefault="00256006" w:rsidP="000D420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6006">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по итогам каждого календарного месяца бухгалтерские регистры, сформированные в электронном виде, распечатываются на бумажном носителе и подшиваются в отдельные папки в хронологическом порядке.</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п.19 Инструкции </w:t>
      </w:r>
      <w:r w:rsidR="00D67C4F">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157н, п.35 Стандарты «Концептуальные основы бухучета и отчетности»).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6. Устанавливаются следующие особенности отражения в бюджетном учете фактов хозяйственной жизни, оформленных первичными учетными документами, поступившими с опозданием:</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1. Закрытие отчетного месяца (в том числе квартала) производится за 3 рабочих дня до предельной даты представления бюджетной отчетности</w:t>
      </w:r>
      <w:r w:rsidR="006362AD" w:rsidRPr="006362AD">
        <w:rPr>
          <w:rFonts w:ascii="Times New Roman" w:eastAsia="Times New Roman" w:hAnsi="Times New Roman" w:cs="Times New Roman"/>
          <w:sz w:val="28"/>
          <w:szCs w:val="28"/>
          <w:lang w:eastAsia="ru-RU"/>
        </w:rPr>
        <w:t xml:space="preserve"> за квартал</w:t>
      </w:r>
      <w:r w:rsidRPr="006362AD">
        <w:rPr>
          <w:rFonts w:ascii="Times New Roman" w:eastAsia="Times New Roman" w:hAnsi="Times New Roman" w:cs="Times New Roman"/>
          <w:sz w:val="28"/>
          <w:szCs w:val="28"/>
          <w:lang w:eastAsia="ru-RU"/>
        </w:rPr>
        <w:t>.</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2. Закрытие отчетного года за 10 рабочих дней до предельной даты представления годовой бюджетной отчетности.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3. При поступлении документов отчетного месяца в следующем месяце до даты закрытия месяца операции в бюджетном учете отражаются последним днем отчетного месяца. При поступлении документов отчетного месяца в следующем месяце после даты закрытия месяца операции в бюджетном учете отражаются датой поступления документов.</w:t>
      </w:r>
    </w:p>
    <w:p w:rsid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lastRenderedPageBreak/>
        <w:t xml:space="preserve">4. При поступлении документов прошлого года в очередном году до закрытия отчетного года операции в бюджетном учете отражаются последним днем отчетного года. Если документы отчетного года поступили в период между датой закрытия отчетного года и датой принятия годовой бюджетной отчетности, то порядок отражения соответствующих фактов хозяйственной жизни согласовывается с органом, принимающим отчетность. </w:t>
      </w:r>
    </w:p>
    <w:p w:rsidR="000D420A" w:rsidRPr="006362AD" w:rsidRDefault="006362AD"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w:t>
      </w:r>
      <w:r w:rsidR="000D420A" w:rsidRPr="006362AD">
        <w:rPr>
          <w:rFonts w:ascii="Times New Roman" w:eastAsia="Times New Roman" w:hAnsi="Times New Roman" w:cs="Times New Roman"/>
          <w:sz w:val="28"/>
          <w:szCs w:val="28"/>
          <w:lang w:eastAsia="ru-RU"/>
        </w:rPr>
        <w:t>. Порядок и сроки передачи первичных учетных документов для отражения в бухгалтерском учете установлены в графике документооборота (Приложение № 12).</w:t>
      </w:r>
    </w:p>
    <w:p w:rsidR="000D420A" w:rsidRPr="006362AD" w:rsidRDefault="000D420A" w:rsidP="000D420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п.22 СГС «Концептуальные основы бухучета и отчетности», подпункт «д» пункта 9 СГС «Учетная политика, оценочные значения и ошибки»). </w:t>
      </w:r>
    </w:p>
    <w:p w:rsidR="000D420A" w:rsidRPr="006362AD" w:rsidRDefault="006362AD" w:rsidP="000D420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D420A" w:rsidRPr="006362AD">
        <w:rPr>
          <w:rFonts w:ascii="Times New Roman" w:eastAsia="Times New Roman" w:hAnsi="Times New Roman" w:cs="Times New Roman"/>
          <w:sz w:val="28"/>
          <w:szCs w:val="28"/>
          <w:lang w:eastAsia="ru-RU"/>
        </w:rPr>
        <w:t>. При проведении хозяйственных операций, для оформления которых не предусмотрены типовые формы первичных документов, учреждение использует:</w:t>
      </w:r>
    </w:p>
    <w:p w:rsidR="000D420A" w:rsidRPr="006362AD" w:rsidRDefault="000D420A" w:rsidP="000D420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самостоятельно разработанные формы, которые приведены в </w:t>
      </w:r>
      <w:r w:rsidR="00A27CFF" w:rsidRPr="006362AD">
        <w:rPr>
          <w:rFonts w:ascii="Times New Roman" w:eastAsia="Times New Roman" w:hAnsi="Times New Roman" w:cs="Times New Roman"/>
          <w:sz w:val="28"/>
          <w:szCs w:val="28"/>
          <w:lang w:eastAsia="ru-RU"/>
        </w:rPr>
        <w:t>(Приложении № 11).</w:t>
      </w:r>
    </w:p>
    <w:p w:rsidR="000D420A" w:rsidRPr="006362AD" w:rsidRDefault="000D420A" w:rsidP="000D420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0D420A" w:rsidRPr="006362AD" w:rsidRDefault="006362AD" w:rsidP="000D420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D420A" w:rsidRPr="006362AD">
        <w:rPr>
          <w:rFonts w:ascii="Times New Roman" w:eastAsia="Times New Roman" w:hAnsi="Times New Roman" w:cs="Times New Roman"/>
          <w:sz w:val="28"/>
          <w:szCs w:val="28"/>
          <w:lang w:eastAsia="ru-RU"/>
        </w:rPr>
        <w:t xml:space="preserve">.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 Контур </w:t>
      </w:r>
      <w:proofErr w:type="spellStart"/>
      <w:r w:rsidR="000D420A" w:rsidRPr="006362AD">
        <w:rPr>
          <w:rFonts w:ascii="Times New Roman" w:eastAsia="Times New Roman" w:hAnsi="Times New Roman" w:cs="Times New Roman"/>
          <w:sz w:val="28"/>
          <w:szCs w:val="28"/>
          <w:lang w:eastAsia="ru-RU"/>
        </w:rPr>
        <w:t>Диадок</w:t>
      </w:r>
      <w:proofErr w:type="spellEnd"/>
      <w:r w:rsidR="000D420A" w:rsidRPr="006362AD">
        <w:rPr>
          <w:rFonts w:ascii="Times New Roman" w:eastAsia="Times New Roman" w:hAnsi="Times New Roman" w:cs="Times New Roman"/>
          <w:sz w:val="28"/>
          <w:szCs w:val="28"/>
          <w:lang w:eastAsia="ru-RU"/>
        </w:rPr>
        <w:t xml:space="preserve">. Правом подписи указанных документов обладают сотрудники, перечень которых утверждается распоряжением </w:t>
      </w:r>
      <w:r w:rsidR="00877D8C" w:rsidRPr="006362AD">
        <w:rPr>
          <w:rFonts w:ascii="Times New Roman" w:eastAsia="Times New Roman" w:hAnsi="Times New Roman" w:cs="Times New Roman"/>
          <w:sz w:val="28"/>
          <w:szCs w:val="28"/>
          <w:lang w:eastAsia="ru-RU"/>
        </w:rPr>
        <w:t>Главы Михайловского муниципального района – Главы администрации района</w:t>
      </w:r>
      <w:r w:rsidR="000D420A" w:rsidRPr="006362AD">
        <w:rPr>
          <w:rFonts w:ascii="Times New Roman" w:eastAsia="Times New Roman" w:hAnsi="Times New Roman" w:cs="Times New Roman"/>
          <w:sz w:val="28"/>
          <w:szCs w:val="28"/>
          <w:lang w:eastAsia="ru-RU"/>
        </w:rPr>
        <w:t>.</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3" w:name="sub_114"/>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6362AD">
        <w:rPr>
          <w:rFonts w:ascii="Times New Roman" w:eastAsia="Times New Roman" w:hAnsi="Times New Roman" w:cs="Times New Roman"/>
          <w:b/>
          <w:sz w:val="28"/>
          <w:szCs w:val="28"/>
          <w:lang w:val="en-US" w:eastAsia="ru-RU"/>
        </w:rPr>
        <w:t>III</w:t>
      </w:r>
      <w:r w:rsidRPr="006362AD">
        <w:rPr>
          <w:rFonts w:ascii="Times New Roman" w:eastAsia="Times New Roman" w:hAnsi="Times New Roman" w:cs="Times New Roman"/>
          <w:b/>
          <w:sz w:val="28"/>
          <w:szCs w:val="28"/>
          <w:lang w:eastAsia="ru-RU"/>
        </w:rPr>
        <w:t>. Рабочий план счетов</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D420A" w:rsidRPr="006362AD" w:rsidRDefault="000D420A" w:rsidP="00A27CFF">
      <w:pPr>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Бюджетный учет ведется с применением Единого плана счетов, утвержденного приказом Минфина России от 01.12.2010 </w:t>
      </w:r>
      <w:r w:rsidR="00256006">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157н, Плана счетов бюджетного учета и, разработанного на их основе, Рабочего плана счетов.</w:t>
      </w:r>
    </w:p>
    <w:p w:rsidR="000D420A" w:rsidRPr="006362AD" w:rsidRDefault="000D420A" w:rsidP="00A27C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Рабочий план счетов определен в (Приложении № 3).</w:t>
      </w:r>
    </w:p>
    <w:p w:rsidR="000D420A" w:rsidRPr="006362AD" w:rsidRDefault="000D420A" w:rsidP="00A27C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п.19 Стандарта "Концептуальные основы", п. 332 Инструкции </w:t>
      </w:r>
      <w:r w:rsidR="00256006">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157н, п. 2 Инструкции </w:t>
      </w:r>
      <w:r w:rsidR="00256006">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162н).</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6362AD">
        <w:rPr>
          <w:rFonts w:ascii="Times New Roman" w:eastAsia="Times New Roman" w:hAnsi="Times New Roman" w:cs="Times New Roman"/>
          <w:b/>
          <w:sz w:val="28"/>
          <w:szCs w:val="28"/>
          <w:lang w:val="en-US" w:eastAsia="ru-RU"/>
        </w:rPr>
        <w:t>IV</w:t>
      </w:r>
      <w:r w:rsidRPr="006362AD">
        <w:rPr>
          <w:rFonts w:ascii="Times New Roman" w:eastAsia="Times New Roman" w:hAnsi="Times New Roman" w:cs="Times New Roman"/>
          <w:b/>
          <w:sz w:val="28"/>
          <w:szCs w:val="28"/>
          <w:lang w:eastAsia="ru-RU"/>
        </w:rPr>
        <w:t>. Учет отдельных видов имущества и обязательств</w:t>
      </w:r>
    </w:p>
    <w:p w:rsidR="000D420A" w:rsidRPr="006362AD" w:rsidRDefault="000D420A" w:rsidP="000D420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26CA4" w:rsidRPr="006362AD" w:rsidRDefault="000D420A" w:rsidP="00A27CFF">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8"/>
          <w:szCs w:val="28"/>
          <w:u w:val="single"/>
          <w:lang w:eastAsia="ru-RU"/>
        </w:rPr>
      </w:pPr>
      <w:r w:rsidRPr="006362AD">
        <w:rPr>
          <w:rFonts w:ascii="Times New Roman" w:eastAsia="Times New Roman" w:hAnsi="Times New Roman" w:cs="Times New Roman"/>
          <w:b/>
          <w:sz w:val="28"/>
          <w:szCs w:val="28"/>
          <w:u w:val="single"/>
          <w:lang w:eastAsia="ru-RU"/>
        </w:rPr>
        <w:t xml:space="preserve">Бюджетный учет </w:t>
      </w:r>
    </w:p>
    <w:p w:rsidR="000D420A" w:rsidRPr="006362AD" w:rsidRDefault="00426CA4" w:rsidP="00426CA4">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Бюджетный учет </w:t>
      </w:r>
      <w:r w:rsidR="000D420A" w:rsidRPr="006362AD">
        <w:rPr>
          <w:rFonts w:ascii="Times New Roman" w:eastAsia="Times New Roman" w:hAnsi="Times New Roman" w:cs="Times New Roman"/>
          <w:sz w:val="28"/>
          <w:szCs w:val="28"/>
          <w:lang w:eastAsia="ru-RU"/>
        </w:rPr>
        <w:t>ведется по первичным документам, которые проверены сотрудниками управления учета и отчетности в соответствии с Положением о внутреннем финансовом контроле (Приложении № 4).</w:t>
      </w:r>
    </w:p>
    <w:p w:rsidR="000D420A" w:rsidRPr="006362AD" w:rsidRDefault="000D420A" w:rsidP="00A27C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п.3 Инструкции к Единому плану счетов </w:t>
      </w:r>
      <w:r w:rsidR="00D67C4F">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157н, пункт 23 Стандарты «Концептуальные основы бухучета и отчетности»).</w:t>
      </w:r>
    </w:p>
    <w:p w:rsidR="000D420A" w:rsidRPr="006362AD" w:rsidRDefault="000D420A" w:rsidP="00A27CFF">
      <w:pPr>
        <w:widowControl w:val="0"/>
        <w:numPr>
          <w:ilvl w:val="1"/>
          <w:numId w:val="5"/>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Для случаев, которые не установлены в федеральных стандартах и других нормативно-правовых актах, регулирующих учет, метод определения справедливой стоимости выбирает комиссия Администрации по поступлению и выбытию активов.</w:t>
      </w:r>
    </w:p>
    <w:p w:rsidR="000D420A" w:rsidRPr="006362AD" w:rsidRDefault="000D420A" w:rsidP="000D420A">
      <w:pPr>
        <w:widowControl w:val="0"/>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lastRenderedPageBreak/>
        <w:t>(Основание: п. 54 Стандарт «Концептуальные основы бухучета и отчетности»).</w:t>
      </w:r>
    </w:p>
    <w:p w:rsidR="000D420A" w:rsidRPr="006362AD" w:rsidRDefault="000D420A" w:rsidP="00A27CFF">
      <w:pPr>
        <w:widowControl w:val="0"/>
        <w:numPr>
          <w:ilvl w:val="1"/>
          <w:numId w:val="5"/>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В случае если для показателя, необходимого для ведения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начальника управления учета и отчетности – главного бухгалтера.</w:t>
      </w:r>
    </w:p>
    <w:p w:rsidR="000D420A" w:rsidRPr="006362AD" w:rsidRDefault="000D420A" w:rsidP="00A27CFF">
      <w:pPr>
        <w:widowControl w:val="0"/>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п.6 Стандарт «Учетная политика, оценочные значения и ошибки»).</w:t>
      </w:r>
    </w:p>
    <w:p w:rsidR="000D420A" w:rsidRPr="006362AD" w:rsidRDefault="000D420A" w:rsidP="00D67C4F">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sz w:val="28"/>
          <w:szCs w:val="28"/>
          <w:u w:val="single"/>
          <w:lang w:eastAsia="ru-RU"/>
        </w:rPr>
      </w:pPr>
      <w:r w:rsidRPr="006362AD">
        <w:rPr>
          <w:rFonts w:ascii="Times New Roman" w:eastAsia="Times New Roman" w:hAnsi="Times New Roman" w:cs="Times New Roman"/>
          <w:b/>
          <w:sz w:val="28"/>
          <w:szCs w:val="28"/>
          <w:u w:val="single"/>
          <w:lang w:eastAsia="ru-RU"/>
        </w:rPr>
        <w:t>Основные средства</w:t>
      </w:r>
    </w:p>
    <w:p w:rsidR="000D420A" w:rsidRPr="006362AD" w:rsidRDefault="000D420A" w:rsidP="00A27CFF">
      <w:pPr>
        <w:widowControl w:val="0"/>
        <w:numPr>
          <w:ilvl w:val="1"/>
          <w:numId w:val="5"/>
        </w:numPr>
        <w:tabs>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с данными указанных документов.</w:t>
      </w:r>
    </w:p>
    <w:p w:rsidR="000D420A" w:rsidRPr="006362AD" w:rsidRDefault="000D420A" w:rsidP="00A27CFF">
      <w:pPr>
        <w:widowControl w:val="0"/>
        <w:numPr>
          <w:ilvl w:val="1"/>
          <w:numId w:val="5"/>
        </w:numPr>
        <w:tabs>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инвентарь», приведен в (Приложении № 5).</w:t>
      </w:r>
    </w:p>
    <w:p w:rsidR="000D420A" w:rsidRPr="006362AD" w:rsidRDefault="000D420A" w:rsidP="00A27CFF">
      <w:pPr>
        <w:widowControl w:val="0"/>
        <w:numPr>
          <w:ilvl w:val="1"/>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0D420A" w:rsidRPr="006362AD" w:rsidRDefault="000D420A" w:rsidP="00A27CFF">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Мебель для обстановки одного помещения – столы, стулья, стеллажи, шкафы, полки;</w:t>
      </w:r>
    </w:p>
    <w:p w:rsidR="000D420A" w:rsidRPr="006362AD" w:rsidRDefault="000D420A" w:rsidP="00A27CFF">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6362AD">
        <w:rPr>
          <w:rFonts w:ascii="Times New Roman" w:eastAsia="Times New Roman" w:hAnsi="Times New Roman" w:cs="Times New Roman"/>
          <w:sz w:val="28"/>
          <w:szCs w:val="28"/>
          <w:lang w:eastAsia="ru-RU"/>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D420A" w:rsidRPr="006362AD" w:rsidRDefault="000D420A" w:rsidP="00A27CF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Необходимость объединения и конкретный перечень объединяемых объектов определяет комиссия по поступлению и выбытию активов.</w:t>
      </w:r>
    </w:p>
    <w:p w:rsidR="000D420A" w:rsidRPr="006362AD" w:rsidRDefault="000D420A" w:rsidP="00A27CF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п.10 Стандарт «Основные средства»).</w:t>
      </w:r>
    </w:p>
    <w:p w:rsidR="000D420A" w:rsidRPr="006362AD" w:rsidRDefault="000D420A" w:rsidP="00A27CFF">
      <w:pPr>
        <w:widowControl w:val="0"/>
        <w:numPr>
          <w:ilvl w:val="1"/>
          <w:numId w:val="5"/>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Каждому объекту недвижимого, а также движимого имущества стоимостью свыше 10 000 руб. присваивается уникальный инвентарный </w:t>
      </w:r>
      <w:proofErr w:type="gramStart"/>
      <w:r w:rsidRPr="006362AD">
        <w:rPr>
          <w:rFonts w:ascii="Times New Roman" w:eastAsia="Times New Roman" w:hAnsi="Times New Roman" w:cs="Times New Roman"/>
          <w:sz w:val="28"/>
          <w:szCs w:val="28"/>
          <w:lang w:eastAsia="ru-RU"/>
        </w:rPr>
        <w:t>номер</w:t>
      </w:r>
      <w:proofErr w:type="gramEnd"/>
      <w:r w:rsidRPr="006362AD">
        <w:rPr>
          <w:rFonts w:ascii="Times New Roman" w:eastAsia="Times New Roman" w:hAnsi="Times New Roman" w:cs="Times New Roman"/>
          <w:sz w:val="28"/>
          <w:szCs w:val="28"/>
          <w:lang w:eastAsia="ru-RU"/>
        </w:rPr>
        <w:t xml:space="preserve"> состоящий из десяти знаков.</w:t>
      </w:r>
    </w:p>
    <w:p w:rsidR="000D420A" w:rsidRPr="006362AD" w:rsidRDefault="000D420A" w:rsidP="000D420A">
      <w:pPr>
        <w:widowControl w:val="0"/>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6362AD">
        <w:rPr>
          <w:rFonts w:ascii="Times New Roman" w:eastAsia="Times New Roman" w:hAnsi="Times New Roman" w:cs="Times New Roman"/>
          <w:sz w:val="28"/>
          <w:szCs w:val="28"/>
          <w:lang w:eastAsia="ru-RU"/>
        </w:rPr>
        <w:t>эксплуатировавшихся</w:t>
      </w:r>
      <w:proofErr w:type="spellEnd"/>
      <w:r w:rsidRPr="006362AD">
        <w:rPr>
          <w:rFonts w:ascii="Times New Roman" w:eastAsia="Times New Roman" w:hAnsi="Times New Roman" w:cs="Times New Roman"/>
          <w:sz w:val="28"/>
          <w:szCs w:val="28"/>
          <w:lang w:eastAsia="ru-RU"/>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0D420A" w:rsidRPr="006362AD" w:rsidRDefault="000D420A" w:rsidP="000D420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п. 9 Стандарта "Основные средства", п. 46, п. 47 Инструкции </w:t>
      </w:r>
      <w:r w:rsidR="00256006">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w:t>
      </w:r>
      <w:r w:rsidRPr="006362AD">
        <w:rPr>
          <w:rFonts w:ascii="Times New Roman" w:eastAsia="Times New Roman" w:hAnsi="Times New Roman" w:cs="Times New Roman"/>
          <w:sz w:val="28"/>
          <w:szCs w:val="28"/>
          <w:lang w:eastAsia="ru-RU"/>
        </w:rPr>
        <w:lastRenderedPageBreak/>
        <w:t>157н).</w:t>
      </w:r>
    </w:p>
    <w:p w:rsidR="000D420A" w:rsidRPr="006362AD" w:rsidRDefault="000D420A" w:rsidP="00A27CFF">
      <w:pPr>
        <w:widowControl w:val="0"/>
        <w:numPr>
          <w:ilvl w:val="1"/>
          <w:numId w:val="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Регистрация инвентарных номеров основных средств ведется в Журнале регистрации инвентарных номеров. Ответственные за присвоение и регистрацию инвентарных номеров вновь поступающим объектам основных – начальник расчетного отдела управления учета и отчетности, главный специалист отдела бюджетного учета и финансового обеспечения управления учета и отчетности. </w:t>
      </w:r>
    </w:p>
    <w:p w:rsidR="000D420A" w:rsidRPr="006362AD" w:rsidRDefault="000D420A" w:rsidP="00A27CFF">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Инвентарные номера не наносятся на следующие объекты основных средств </w:t>
      </w:r>
      <w:r w:rsidR="00A70CF9">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объекты недвижимого имущества, транспортные средства, предметы искусства (скульптуры, картины), зеленые насаждения, дороги.</w:t>
      </w:r>
    </w:p>
    <w:p w:rsidR="000D420A" w:rsidRPr="006362AD" w:rsidRDefault="000D420A" w:rsidP="00A27CFF">
      <w:pPr>
        <w:widowControl w:val="0"/>
        <w:shd w:val="clear" w:color="auto" w:fill="FFFFFF"/>
        <w:autoSpaceDE w:val="0"/>
        <w:autoSpaceDN w:val="0"/>
        <w:adjustRightInd w:val="0"/>
        <w:spacing w:after="0" w:line="330" w:lineRule="atLeast"/>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Инвентарный номер состоит из десяти знаков и присваивается в порядке:</w:t>
      </w:r>
    </w:p>
    <w:p w:rsidR="000D420A" w:rsidRPr="006362AD" w:rsidRDefault="000D420A" w:rsidP="000D420A">
      <w:pPr>
        <w:shd w:val="clear" w:color="auto" w:fill="FFFFFF"/>
        <w:spacing w:after="0" w:line="330" w:lineRule="atLeast"/>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ab/>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0D420A" w:rsidRPr="006362AD" w:rsidRDefault="000D420A" w:rsidP="000D420A">
      <w:pPr>
        <w:shd w:val="clear" w:color="auto" w:fill="FFFFFF"/>
        <w:spacing w:after="0" w:line="330" w:lineRule="atLeast"/>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ab/>
        <w:t>2-4-й разряды – код учета синтетического счета в Плане счетов бюджетного учета (Приложение 1 к приказу Минфина России от 6 декабря 2010 № 162н);</w:t>
      </w:r>
    </w:p>
    <w:p w:rsidR="000D420A" w:rsidRPr="006362AD" w:rsidRDefault="000D420A" w:rsidP="000D420A">
      <w:pPr>
        <w:shd w:val="clear" w:color="auto" w:fill="FFFFFF"/>
        <w:spacing w:after="0" w:line="330" w:lineRule="atLeast"/>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ab/>
        <w:t xml:space="preserve">5-6-й разряды – код группы и вида синтетического счета Плана счетов бюджетного учета (Приложение 1 к приказу Минфина России от 6 декабря 2010 № 162н); </w:t>
      </w:r>
    </w:p>
    <w:p w:rsidR="000D420A" w:rsidRPr="006362AD" w:rsidRDefault="000D420A" w:rsidP="000D420A">
      <w:pPr>
        <w:shd w:val="clear" w:color="auto" w:fill="FFFFFF"/>
        <w:spacing w:after="0" w:line="330" w:lineRule="atLeast"/>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ab/>
        <w:t>7-10-й разряды – порядковый номер нефинансового актива.</w:t>
      </w:r>
    </w:p>
    <w:p w:rsidR="000D420A" w:rsidRPr="006362AD" w:rsidRDefault="000D420A" w:rsidP="000D420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(Основание: п. 9 Стандарта "Основные средства", </w:t>
      </w:r>
      <w:proofErr w:type="spellStart"/>
      <w:r w:rsidRPr="006362AD">
        <w:rPr>
          <w:rFonts w:ascii="Times New Roman" w:eastAsia="Times New Roman" w:hAnsi="Times New Roman" w:cs="Times New Roman"/>
          <w:sz w:val="28"/>
          <w:szCs w:val="28"/>
          <w:lang w:eastAsia="ru-RU"/>
        </w:rPr>
        <w:t>пп</w:t>
      </w:r>
      <w:proofErr w:type="spellEnd"/>
      <w:r w:rsidRPr="006362AD">
        <w:rPr>
          <w:rFonts w:ascii="Times New Roman" w:eastAsia="Times New Roman" w:hAnsi="Times New Roman" w:cs="Times New Roman"/>
          <w:sz w:val="28"/>
          <w:szCs w:val="28"/>
          <w:lang w:eastAsia="ru-RU"/>
        </w:rPr>
        <w:t xml:space="preserve">. 46, 47, 49 Инструкции </w:t>
      </w:r>
      <w:r w:rsidR="00256006">
        <w:rPr>
          <w:rFonts w:ascii="Times New Roman" w:eastAsia="Times New Roman" w:hAnsi="Times New Roman" w:cs="Times New Roman"/>
          <w:sz w:val="28"/>
          <w:szCs w:val="28"/>
          <w:lang w:eastAsia="ru-RU"/>
        </w:rPr>
        <w:t>№</w:t>
      </w:r>
      <w:r w:rsidRPr="006362AD">
        <w:rPr>
          <w:rFonts w:ascii="Times New Roman" w:eastAsia="Times New Roman" w:hAnsi="Times New Roman" w:cs="Times New Roman"/>
          <w:sz w:val="28"/>
          <w:szCs w:val="28"/>
          <w:lang w:eastAsia="ru-RU"/>
        </w:rPr>
        <w:t xml:space="preserve">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w:eastAsia="Times New Roman" w:hAnsi="Times New Roman" w:cs="Times New Roman"/>
          <w:sz w:val="28"/>
          <w:szCs w:val="28"/>
          <w:lang w:eastAsia="ru-RU"/>
        </w:rPr>
        <w:t>2.6.</w:t>
      </w:r>
      <w:r w:rsidRPr="006362AD">
        <w:rPr>
          <w:rFonts w:ascii="Times New Roman CYR" w:eastAsia="Times New Roman" w:hAnsi="Times New Roman CYR" w:cs="Times New Roman CYR"/>
          <w:sz w:val="24"/>
          <w:szCs w:val="24"/>
          <w:lang w:eastAsia="ru-RU"/>
        </w:rPr>
        <w:t xml:space="preserve"> </w:t>
      </w:r>
      <w:r w:rsidRPr="006362AD">
        <w:rPr>
          <w:rFonts w:ascii="Times New Roman CYR" w:eastAsia="Times New Roman" w:hAnsi="Times New Roman CYR" w:cs="Times New Roman CYR"/>
          <w:sz w:val="28"/>
          <w:szCs w:val="28"/>
          <w:lang w:eastAsia="ru-RU"/>
        </w:rPr>
        <w:t>Наименование основного средства в документах, оформляемых в администрации,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w:t>
      </w:r>
      <w:r w:rsidR="00090454">
        <w:rPr>
          <w:rFonts w:ascii="Times New Roman CYR" w:eastAsia="Times New Roman" w:hAnsi="Times New Roman CYR" w:cs="Times New Roman CYR"/>
          <w:sz w:val="28"/>
          <w:szCs w:val="28"/>
          <w:lang w:eastAsia="ru-RU"/>
        </w:rPr>
        <w:t xml:space="preserve"> </w:t>
      </w:r>
      <w:r w:rsidRPr="006362AD">
        <w:rPr>
          <w:rFonts w:ascii="Times New Roman CYR" w:eastAsia="Times New Roman" w:hAnsi="Times New Roman CYR" w:cs="Times New Roman CYR"/>
          <w:sz w:val="28"/>
          <w:szCs w:val="28"/>
          <w:lang w:eastAsia="ru-RU"/>
        </w:rPr>
        <w:t>наименование объекта в учете состоит из наименования вида объекта и наименования марки (модели);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w:t>
      </w:r>
      <w:r w:rsidR="00090454">
        <w:rPr>
          <w:rFonts w:ascii="Times New Roman CYR" w:eastAsia="Times New Roman" w:hAnsi="Times New Roman CYR" w:cs="Times New Roman CYR"/>
          <w:sz w:val="28"/>
          <w:szCs w:val="28"/>
          <w:lang w:eastAsia="ru-RU"/>
        </w:rPr>
        <w:t xml:space="preserve"> </w:t>
      </w:r>
      <w:r w:rsidRPr="006362AD">
        <w:rPr>
          <w:rFonts w:ascii="Times New Roman CYR" w:eastAsia="Times New Roman" w:hAnsi="Times New Roman CYR" w:cs="Times New Roman CYR"/>
          <w:sz w:val="28"/>
          <w:szCs w:val="28"/>
          <w:lang w:eastAsia="ru-RU"/>
        </w:rPr>
        <w:t>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w:t>
      </w:r>
      <w:r w:rsidR="00090454">
        <w:rPr>
          <w:rFonts w:ascii="Times New Roman CYR" w:eastAsia="Times New Roman" w:hAnsi="Times New Roman CYR" w:cs="Times New Roman CYR"/>
          <w:sz w:val="28"/>
          <w:szCs w:val="28"/>
          <w:lang w:eastAsia="ru-RU"/>
        </w:rPr>
        <w:t xml:space="preserve"> </w:t>
      </w:r>
      <w:r w:rsidRPr="006362AD">
        <w:rPr>
          <w:rFonts w:ascii="Times New Roman CYR" w:eastAsia="Times New Roman" w:hAnsi="Times New Roman CYR" w:cs="Times New Roman CYR"/>
          <w:sz w:val="28"/>
          <w:szCs w:val="28"/>
          <w:lang w:eastAsia="ru-RU"/>
        </w:rPr>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w:t>
      </w:r>
      <w:r w:rsidR="00090454">
        <w:rPr>
          <w:rFonts w:ascii="Times New Roman CYR" w:eastAsia="Times New Roman" w:hAnsi="Times New Roman CYR" w:cs="Times New Roman CYR"/>
          <w:sz w:val="28"/>
          <w:szCs w:val="28"/>
          <w:lang w:eastAsia="ru-RU"/>
        </w:rPr>
        <w:t xml:space="preserve"> </w:t>
      </w:r>
      <w:r w:rsidRPr="006362AD">
        <w:rPr>
          <w:rFonts w:ascii="Times New Roman CYR" w:eastAsia="Times New Roman" w:hAnsi="Times New Roman CYR" w:cs="Times New Roman CYR"/>
          <w:sz w:val="28"/>
          <w:szCs w:val="28"/>
          <w:lang w:eastAsia="ru-RU"/>
        </w:rPr>
        <w:t xml:space="preserve">в </w:t>
      </w:r>
      <w:hyperlink r:id="rId25" w:history="1">
        <w:r w:rsidRPr="006362AD">
          <w:rPr>
            <w:rFonts w:ascii="Times New Roman CYR" w:eastAsia="Times New Roman" w:hAnsi="Times New Roman CYR" w:cs="Times New Roman CYR"/>
            <w:sz w:val="28"/>
            <w:szCs w:val="28"/>
            <w:lang w:eastAsia="ru-RU"/>
          </w:rPr>
          <w:t>Инвентарной карточке</w:t>
        </w:r>
      </w:hyperlink>
      <w:r w:rsidRPr="006362AD">
        <w:rPr>
          <w:rFonts w:ascii="Times New Roman CYR" w:eastAsia="Times New Roman" w:hAnsi="Times New Roman CYR" w:cs="Times New Roman CYR"/>
          <w:sz w:val="28"/>
          <w:szCs w:val="28"/>
          <w:lang w:eastAsia="ru-RU"/>
        </w:rPr>
        <w:t xml:space="preserve"> отражается полный состав объекта, серийный (заводской) номер объекта (при наличии) и всех его частей, имеющих индивидуальные заводские (серийные) номера.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w:t>
      </w:r>
      <w:r w:rsidRPr="006362AD">
        <w:rPr>
          <w:rFonts w:ascii="Times New Roman CYR" w:eastAsia="Times New Roman" w:hAnsi="Times New Roman CYR" w:cs="Times New Roman CYR"/>
          <w:sz w:val="28"/>
          <w:szCs w:val="28"/>
          <w:lang w:eastAsia="ru-RU"/>
        </w:rPr>
        <w:lastRenderedPageBreak/>
        <w:t xml:space="preserve">обозначается на каждом составляющем элементе тем же способом. </w:t>
      </w:r>
    </w:p>
    <w:p w:rsidR="000D420A" w:rsidRPr="006362AD" w:rsidRDefault="000D420A" w:rsidP="000D420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2.7.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стоимость списывается в текущие расходы стоимость заменяемых (</w:t>
      </w:r>
      <w:proofErr w:type="spellStart"/>
      <w:r w:rsidRPr="006362AD">
        <w:rPr>
          <w:rFonts w:ascii="Times New Roman" w:eastAsia="Times New Roman" w:hAnsi="Times New Roman" w:cs="Times New Roman"/>
          <w:sz w:val="28"/>
          <w:szCs w:val="28"/>
          <w:lang w:eastAsia="ru-RU"/>
        </w:rPr>
        <w:t>выбываемых</w:t>
      </w:r>
      <w:proofErr w:type="spellEnd"/>
      <w:r w:rsidRPr="006362AD">
        <w:rPr>
          <w:rFonts w:ascii="Times New Roman" w:eastAsia="Times New Roman" w:hAnsi="Times New Roman" w:cs="Times New Roman"/>
          <w:sz w:val="28"/>
          <w:szCs w:val="28"/>
          <w:lang w:eastAsia="ru-RU"/>
        </w:rPr>
        <w:t xml:space="preserve">) составных частей. </w:t>
      </w:r>
    </w:p>
    <w:p w:rsidR="000D420A" w:rsidRPr="006362AD" w:rsidRDefault="000D420A" w:rsidP="000D420A">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Данное правило применяется к следующим группам основных средств:</w:t>
      </w:r>
    </w:p>
    <w:p w:rsidR="000D420A" w:rsidRPr="006362AD" w:rsidRDefault="000D420A" w:rsidP="000D420A">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машины и оборудование;</w:t>
      </w:r>
    </w:p>
    <w:p w:rsidR="000D420A" w:rsidRPr="006362AD" w:rsidRDefault="000D420A" w:rsidP="000D420A">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транспортные средства;</w:t>
      </w:r>
    </w:p>
    <w:p w:rsidR="000D420A" w:rsidRPr="006362AD" w:rsidRDefault="000D420A" w:rsidP="000D420A">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инвентарь производственный и хозяйственный</w:t>
      </w:r>
    </w:p>
    <w:p w:rsidR="000D420A" w:rsidRPr="006362AD" w:rsidRDefault="000D420A" w:rsidP="000D420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 27 Стандарта "Основные средства").</w:t>
      </w:r>
    </w:p>
    <w:p w:rsidR="000D420A" w:rsidRPr="006362AD" w:rsidRDefault="000D420A" w:rsidP="00A27CFF">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Затраты на создание активов при проведении регулярных осмотров на предмет наличия дефектов, являющихся обязательных условием их эксплуатации, а также при проведении ремонтов формируют объем производственных капитальных вложений с дальнейшим признанием в стоимость объекта основных средств. Одновременно учтенная ранее в стоимости объекта основных средств сумма затрат на произведение предыдущего ремонта подлежащего списанию в расходы текущего периода.</w:t>
      </w:r>
    </w:p>
    <w:p w:rsidR="000D420A" w:rsidRPr="006362AD" w:rsidRDefault="000D420A" w:rsidP="00A27CF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Данное правило применяется к следующим группам основных средств:</w:t>
      </w:r>
    </w:p>
    <w:p w:rsidR="000D420A" w:rsidRPr="006362AD" w:rsidRDefault="000D420A" w:rsidP="00A27CF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 машины и оборудование;</w:t>
      </w:r>
    </w:p>
    <w:p w:rsidR="000D420A" w:rsidRPr="006362AD" w:rsidRDefault="000D420A" w:rsidP="00A27CF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 транспортные средства;</w:t>
      </w:r>
    </w:p>
    <w:p w:rsidR="000D420A" w:rsidRPr="006362AD" w:rsidRDefault="000D420A" w:rsidP="00A27CF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п.28 Стандарта "Основные средства").</w:t>
      </w:r>
    </w:p>
    <w:p w:rsidR="00A70CF9" w:rsidRDefault="000D420A" w:rsidP="00D67C4F">
      <w:pPr>
        <w:widowControl w:val="0"/>
        <w:numPr>
          <w:ilvl w:val="1"/>
          <w:numId w:val="7"/>
        </w:numPr>
        <w:tabs>
          <w:tab w:val="left" w:pos="709"/>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Начисление амортизации осуществляется линейным методом.</w:t>
      </w:r>
    </w:p>
    <w:p w:rsidR="000D420A" w:rsidRPr="006362AD" w:rsidRDefault="005504A5" w:rsidP="00D67C4F">
      <w:pPr>
        <w:widowControl w:val="0"/>
        <w:numPr>
          <w:ilvl w:val="1"/>
          <w:numId w:val="7"/>
        </w:numPr>
        <w:tabs>
          <w:tab w:val="left" w:pos="709"/>
          <w:tab w:val="left" w:pos="1134"/>
          <w:tab w:val="left" w:pos="1276"/>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Амортизация по имуществу казны в концессии начисляется линейным методом</w:t>
      </w:r>
      <w:r w:rsidR="009833B5">
        <w:rPr>
          <w:rFonts w:ascii="Times New Roman" w:eastAsia="Times New Roman" w:hAnsi="Times New Roman" w:cs="Times New Roman"/>
          <w:sz w:val="28"/>
          <w:szCs w:val="28"/>
          <w:lang w:eastAsia="ru-RU"/>
        </w:rPr>
        <w:t>.</w:t>
      </w:r>
    </w:p>
    <w:p w:rsidR="000D420A" w:rsidRPr="006362AD" w:rsidRDefault="000D420A" w:rsidP="00A27CF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п.85 Инструкции к Единому плану счетов № 157н, пункты 36, 37 Стандарта "Основные средства").</w:t>
      </w:r>
    </w:p>
    <w:p w:rsidR="000D420A" w:rsidRPr="006362AD" w:rsidRDefault="000D420A" w:rsidP="00A27CFF">
      <w:pPr>
        <w:widowControl w:val="0"/>
        <w:numPr>
          <w:ilvl w:val="1"/>
          <w:numId w:val="7"/>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0D420A" w:rsidRPr="006362AD" w:rsidRDefault="000D420A" w:rsidP="00A27CF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п.41 Стандарта "Основные средства").</w:t>
      </w:r>
    </w:p>
    <w:p w:rsidR="000D420A" w:rsidRPr="006362AD" w:rsidRDefault="000D420A" w:rsidP="00A27CFF">
      <w:pPr>
        <w:widowControl w:val="0"/>
        <w:numPr>
          <w:ilvl w:val="1"/>
          <w:numId w:val="7"/>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 Срок полезного использования объектов основных средств устанавливает комиссия по поступлению и выбытию в соответствии с п.35 Стандарта «Основные средства» № 257н. Состав комиссии по поступлению и выбытию активов установлен в (Приложении № 1) настоящей Учетной комиссии.</w:t>
      </w:r>
    </w:p>
    <w:p w:rsidR="000D420A" w:rsidRPr="006362AD" w:rsidRDefault="000D420A" w:rsidP="00A27C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2.14. Основные средства стоимостью до 10 000 включительно, находящиеся в эксплуатации, учитываются на одноименном </w:t>
      </w:r>
      <w:proofErr w:type="spellStart"/>
      <w:r w:rsidRPr="006362AD">
        <w:rPr>
          <w:rFonts w:ascii="Times New Roman" w:eastAsia="Times New Roman" w:hAnsi="Times New Roman" w:cs="Times New Roman"/>
          <w:sz w:val="28"/>
          <w:szCs w:val="28"/>
          <w:lang w:eastAsia="ru-RU"/>
        </w:rPr>
        <w:t>забалансовом</w:t>
      </w:r>
      <w:proofErr w:type="spellEnd"/>
      <w:r w:rsidRPr="006362AD">
        <w:rPr>
          <w:rFonts w:ascii="Times New Roman" w:eastAsia="Times New Roman" w:hAnsi="Times New Roman" w:cs="Times New Roman"/>
          <w:sz w:val="28"/>
          <w:szCs w:val="28"/>
          <w:lang w:eastAsia="ru-RU"/>
        </w:rPr>
        <w:t xml:space="preserve"> счете 21 по балансовой стоимости.</w:t>
      </w:r>
    </w:p>
    <w:p w:rsidR="000D420A" w:rsidRPr="006362AD" w:rsidRDefault="000D420A" w:rsidP="00A27C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(Основание: п.39 Стандарта «Основные средства», пункт 373 Инструкции к Единому плану счетов № 157н).</w:t>
      </w:r>
    </w:p>
    <w:p w:rsidR="000D420A" w:rsidRPr="006362AD" w:rsidRDefault="000D420A" w:rsidP="00A27CFF">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 xml:space="preserve">2.15. Локально-вычислительная сеть (ЛВС) и охранно-пожарная сигнализация </w:t>
      </w:r>
      <w:r w:rsidRPr="006362AD">
        <w:rPr>
          <w:rFonts w:ascii="Times New Roman" w:eastAsia="Times New Roman" w:hAnsi="Times New Roman" w:cs="Times New Roman"/>
          <w:sz w:val="28"/>
          <w:szCs w:val="28"/>
          <w:lang w:eastAsia="ru-RU"/>
        </w:rPr>
        <w:lastRenderedPageBreak/>
        <w:t>(ОПС)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w:t>
      </w:r>
    </w:p>
    <w:p w:rsidR="000D420A" w:rsidRPr="006362AD" w:rsidRDefault="000D420A" w:rsidP="0009045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2.16.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D420A" w:rsidRPr="006362AD" w:rsidRDefault="000D420A"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2.17. Тест на обесценивание активов производиться по видам:</w:t>
      </w:r>
    </w:p>
    <w:p w:rsidR="000D420A" w:rsidRPr="006362AD" w:rsidRDefault="00D67C4F"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7C4F">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основные средства и незавершенное строительство</w:t>
      </w:r>
      <w:r w:rsidR="005504A5" w:rsidRPr="006362AD">
        <w:rPr>
          <w:rFonts w:ascii="Times New Roman" w:eastAsia="Times New Roman" w:hAnsi="Times New Roman" w:cs="Times New Roman"/>
          <w:sz w:val="28"/>
          <w:szCs w:val="28"/>
          <w:lang w:eastAsia="ru-RU"/>
        </w:rPr>
        <w:t>;</w:t>
      </w:r>
    </w:p>
    <w:p w:rsidR="000D420A" w:rsidRPr="006362AD" w:rsidRDefault="00D67C4F"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7C4F">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инвестиционная недвижимость</w:t>
      </w:r>
      <w:r w:rsidR="005504A5" w:rsidRPr="006362AD">
        <w:rPr>
          <w:rFonts w:ascii="Times New Roman" w:eastAsia="Times New Roman" w:hAnsi="Times New Roman" w:cs="Times New Roman"/>
          <w:sz w:val="28"/>
          <w:szCs w:val="28"/>
          <w:lang w:eastAsia="ru-RU"/>
        </w:rPr>
        <w:t>;</w:t>
      </w:r>
    </w:p>
    <w:p w:rsidR="000D420A" w:rsidRPr="006362AD" w:rsidRDefault="00D67C4F"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7C4F">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нематериальные активы</w:t>
      </w:r>
      <w:r w:rsidR="005504A5" w:rsidRPr="006362AD">
        <w:rPr>
          <w:rFonts w:ascii="Times New Roman" w:eastAsia="Times New Roman" w:hAnsi="Times New Roman" w:cs="Times New Roman"/>
          <w:sz w:val="28"/>
          <w:szCs w:val="28"/>
          <w:lang w:eastAsia="ru-RU"/>
        </w:rPr>
        <w:t>;</w:t>
      </w:r>
    </w:p>
    <w:p w:rsidR="000D420A" w:rsidRPr="006362AD" w:rsidRDefault="00D67C4F"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7C4F">
        <w:rPr>
          <w:rFonts w:ascii="Times New Roman" w:eastAsia="Times New Roman" w:hAnsi="Times New Roman" w:cs="Times New Roman"/>
          <w:sz w:val="28"/>
          <w:szCs w:val="28"/>
          <w:lang w:eastAsia="ru-RU"/>
        </w:rPr>
        <w:t>–</w:t>
      </w:r>
      <w:r w:rsidR="000D420A" w:rsidRPr="006362AD">
        <w:rPr>
          <w:rFonts w:ascii="Times New Roman" w:eastAsia="Times New Roman" w:hAnsi="Times New Roman" w:cs="Times New Roman"/>
          <w:sz w:val="28"/>
          <w:szCs w:val="28"/>
          <w:lang w:eastAsia="ru-RU"/>
        </w:rPr>
        <w:t xml:space="preserve"> прочие долгосрочные активы</w:t>
      </w:r>
      <w:r w:rsidR="005504A5" w:rsidRPr="006362AD">
        <w:rPr>
          <w:rFonts w:ascii="Times New Roman" w:eastAsia="Times New Roman" w:hAnsi="Times New Roman" w:cs="Times New Roman"/>
          <w:sz w:val="28"/>
          <w:szCs w:val="28"/>
          <w:lang w:eastAsia="ru-RU"/>
        </w:rPr>
        <w:t>.</w:t>
      </w:r>
    </w:p>
    <w:p w:rsidR="000D420A" w:rsidRPr="006362AD" w:rsidRDefault="000D420A"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Результаты теста на обесценивание оформляются протоколом инвентаризационной комиссии (Приложение № 15).</w:t>
      </w:r>
    </w:p>
    <w:p w:rsidR="000D420A" w:rsidRPr="006362AD" w:rsidRDefault="000D420A"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2.18. Обесценивание активов проводит комиссия по поступлению и выбытию активов после годовой инвентаризации имущества. Комиссия проверяет внешние и внутренние признаки обесценивания активов, перечисленные в п. 7-9 Стандарта «Обесценивание активов».</w:t>
      </w:r>
    </w:p>
    <w:p w:rsidR="000D420A" w:rsidRDefault="000D420A"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2.19. При наличии признаков обесценивания актива его справедливая стоимость определяется методом рыночных цен на основании протокола комиссии по поступлению и выбытию активов об определении справедливой стоимости и суммы убытка от обесценивания (Приложение № 16).</w:t>
      </w:r>
    </w:p>
    <w:p w:rsidR="005D3A4F" w:rsidRPr="006362AD" w:rsidRDefault="005D3A4F"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Одновременно при принятии решения об определении справедливой стоимости оценивается необходимость корректировки оставшегося срока полезного использования актива </w:t>
      </w:r>
      <w:r w:rsidRPr="005D3A4F">
        <w:rPr>
          <w:rFonts w:ascii="Times New Roman" w:eastAsia="Times New Roman" w:hAnsi="Times New Roman" w:cs="Times New Roman"/>
          <w:sz w:val="28"/>
          <w:szCs w:val="28"/>
          <w:lang w:eastAsia="ru-RU"/>
        </w:rPr>
        <w:t>методом рыночных цен</w:t>
      </w:r>
      <w:r>
        <w:rPr>
          <w:rFonts w:ascii="Times New Roman" w:eastAsia="Times New Roman" w:hAnsi="Times New Roman" w:cs="Times New Roman"/>
          <w:sz w:val="28"/>
          <w:szCs w:val="28"/>
          <w:lang w:eastAsia="ru-RU"/>
        </w:rPr>
        <w:t>.</w:t>
      </w:r>
    </w:p>
    <w:p w:rsidR="000D420A" w:rsidRPr="006362AD" w:rsidRDefault="000D420A" w:rsidP="000D42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D">
        <w:rPr>
          <w:rFonts w:ascii="Times New Roman" w:eastAsia="Times New Roman" w:hAnsi="Times New Roman" w:cs="Times New Roman"/>
          <w:sz w:val="28"/>
          <w:szCs w:val="28"/>
          <w:lang w:eastAsia="ru-RU"/>
        </w:rPr>
        <w:t>2.2</w:t>
      </w:r>
      <w:r w:rsidR="00AB4D71">
        <w:rPr>
          <w:rFonts w:ascii="Times New Roman" w:eastAsia="Times New Roman" w:hAnsi="Times New Roman" w:cs="Times New Roman"/>
          <w:sz w:val="28"/>
          <w:szCs w:val="28"/>
          <w:lang w:eastAsia="ru-RU"/>
        </w:rPr>
        <w:t>0</w:t>
      </w:r>
      <w:r w:rsidRPr="006362AD">
        <w:rPr>
          <w:rFonts w:ascii="Times New Roman" w:eastAsia="Times New Roman" w:hAnsi="Times New Roman" w:cs="Times New Roman"/>
          <w:sz w:val="28"/>
          <w:szCs w:val="28"/>
          <w:lang w:eastAsia="ru-RU"/>
        </w:rPr>
        <w:t xml:space="preserve">. Если по результатам анализа выявленных признаков обесценивания актива принимается решение об учете актива на </w:t>
      </w:r>
      <w:proofErr w:type="spellStart"/>
      <w:r w:rsidRPr="006362AD">
        <w:rPr>
          <w:rFonts w:ascii="Times New Roman" w:eastAsia="Times New Roman" w:hAnsi="Times New Roman" w:cs="Times New Roman"/>
          <w:sz w:val="28"/>
          <w:szCs w:val="28"/>
          <w:lang w:eastAsia="ru-RU"/>
        </w:rPr>
        <w:t>забалансовом</w:t>
      </w:r>
      <w:proofErr w:type="spellEnd"/>
      <w:r w:rsidRPr="006362AD">
        <w:rPr>
          <w:rFonts w:ascii="Times New Roman" w:eastAsia="Times New Roman" w:hAnsi="Times New Roman" w:cs="Times New Roman"/>
          <w:sz w:val="28"/>
          <w:szCs w:val="28"/>
          <w:lang w:eastAsia="ru-RU"/>
        </w:rPr>
        <w:t xml:space="preserve"> счете, в дальнейшем проведения теста на обесценивание такого актива не осуществляется.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u w:val="single"/>
          <w:lang w:eastAsia="ru-RU"/>
        </w:rPr>
      </w:pPr>
      <w:r w:rsidRPr="006362AD">
        <w:rPr>
          <w:rFonts w:ascii="Times New Roman CYR" w:eastAsia="Times New Roman" w:hAnsi="Times New Roman CYR" w:cs="Times New Roman CYR"/>
          <w:b/>
          <w:sz w:val="28"/>
          <w:szCs w:val="28"/>
          <w:u w:val="single"/>
          <w:lang w:eastAsia="ru-RU"/>
        </w:rPr>
        <w:t>3. Материальные запасы</w:t>
      </w:r>
    </w:p>
    <w:p w:rsidR="000D420A" w:rsidRPr="006362AD" w:rsidRDefault="000D420A" w:rsidP="000D420A">
      <w:pPr>
        <w:widowControl w:val="0"/>
        <w:tabs>
          <w:tab w:val="left" w:pos="1276"/>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3.1. Администрация учитывает в составе материальных запасов</w:t>
      </w:r>
      <w:r w:rsidRPr="006362AD">
        <w:rPr>
          <w:rFonts w:ascii="Times New Roman CYR" w:eastAsia="Times New Roman" w:hAnsi="Times New Roman CYR" w:cs="Times New Roman CYR"/>
          <w:sz w:val="28"/>
          <w:szCs w:val="28"/>
          <w:u w:val="single"/>
          <w:lang w:eastAsia="ru-RU"/>
        </w:rPr>
        <w:t xml:space="preserve"> </w:t>
      </w:r>
      <w:r w:rsidRPr="006362AD">
        <w:rPr>
          <w:rFonts w:ascii="Times New Roman CYR" w:eastAsia="Times New Roman" w:hAnsi="Times New Roman CYR" w:cs="Times New Roman CYR"/>
          <w:sz w:val="28"/>
          <w:szCs w:val="28"/>
          <w:lang w:eastAsia="ru-RU"/>
        </w:rPr>
        <w:t>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 7).</w:t>
      </w:r>
    </w:p>
    <w:p w:rsidR="000D420A" w:rsidRPr="006362AD" w:rsidRDefault="000D420A" w:rsidP="000D420A">
      <w:pPr>
        <w:widowControl w:val="0"/>
        <w:tabs>
          <w:tab w:val="left" w:pos="1276"/>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Единица учета запасов является номенклатурная единица.</w:t>
      </w:r>
    </w:p>
    <w:p w:rsidR="000D420A" w:rsidRPr="006362AD" w:rsidRDefault="000D420A" w:rsidP="000D420A">
      <w:pPr>
        <w:widowControl w:val="0"/>
        <w:tabs>
          <w:tab w:val="left" w:pos="1276"/>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п.8 стандарт «Запасы»).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3.2. Списание материальных запасов производится по фактической стоимости.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п.108 Инструкции к Единому плану счетов №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3.3. Мягкий и хозяйственный инвентарь, посуда списываются по акту о списании мягкого и хозяйственного инвентаря (ф. 0504143).</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В остальных случаях материальные запасы списываются по акту о списании материальных запасов (ф. 0504230).</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Выдача в эксплуатацию канцелярских принадлежностей, запасных частей и хозяйственных материалов оформляется ведомостью выдачи материальных </w:t>
      </w:r>
      <w:r w:rsidRPr="006362AD">
        <w:rPr>
          <w:rFonts w:ascii="Times New Roman CYR" w:eastAsia="Times New Roman" w:hAnsi="Times New Roman CYR" w:cs="Times New Roman CYR"/>
          <w:sz w:val="28"/>
          <w:szCs w:val="28"/>
          <w:lang w:eastAsia="ru-RU"/>
        </w:rPr>
        <w:lastRenderedPageBreak/>
        <w:t>ценностей на нужды учреждения (ф.0504210). Эта ведомость является основанием для списания материальных запасов.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3.4.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6362AD">
        <w:rPr>
          <w:rFonts w:ascii="Times New Roman CYR" w:eastAsia="Times New Roman" w:hAnsi="Times New Roman CYR" w:cs="Times New Roman CYR"/>
          <w:sz w:val="28"/>
          <w:szCs w:val="28"/>
          <w:lang w:eastAsia="ru-RU"/>
        </w:rPr>
        <w:t>из</w:t>
      </w:r>
      <w:proofErr w:type="gramEnd"/>
      <w:r w:rsidRPr="006362AD">
        <w:rPr>
          <w:rFonts w:ascii="Times New Roman CYR" w:eastAsia="Times New Roman" w:hAnsi="Times New Roman CYR" w:cs="Times New Roman CYR"/>
          <w:sz w:val="28"/>
          <w:szCs w:val="28"/>
          <w:lang w:eastAsia="ru-RU"/>
        </w:rPr>
        <w:t>:</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ab/>
        <w:t>их справедливой стоимости на дату принятия к бухгалтерскому учету, рассчитанной методом рыночных цен;</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ab/>
        <w:t>сумм, уплачиваемых Администрацией за доставку материальных запасов, приведение их в состояние, пригодное для использования.</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пункты 52–60 Стандарта «Концептуальные основы бухучета и отчетности»).</w:t>
      </w:r>
    </w:p>
    <w:p w:rsidR="005504A5" w:rsidRPr="006362AD" w:rsidRDefault="005504A5"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Материальные запасы в составе имущества казны передаются по стоимости каждой единицы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u w:val="single"/>
          <w:lang w:eastAsia="ru-RU"/>
        </w:rPr>
      </w:pPr>
      <w:r w:rsidRPr="00090454">
        <w:rPr>
          <w:rFonts w:ascii="Times New Roman CYR" w:eastAsia="Times New Roman" w:hAnsi="Times New Roman CYR" w:cs="Times New Roman CYR"/>
          <w:b/>
          <w:sz w:val="28"/>
          <w:szCs w:val="28"/>
          <w:u w:val="single"/>
          <w:lang w:eastAsia="ru-RU"/>
        </w:rPr>
        <w:t>4.</w:t>
      </w:r>
      <w:r w:rsidRPr="006362AD">
        <w:rPr>
          <w:rFonts w:ascii="Times New Roman CYR" w:eastAsia="Times New Roman" w:hAnsi="Times New Roman CYR" w:cs="Times New Roman CYR"/>
          <w:sz w:val="28"/>
          <w:szCs w:val="28"/>
          <w:u w:val="single"/>
          <w:lang w:eastAsia="ru-RU"/>
        </w:rPr>
        <w:t xml:space="preserve"> </w:t>
      </w:r>
      <w:r w:rsidRPr="006362AD">
        <w:rPr>
          <w:rFonts w:ascii="Times New Roman CYR" w:eastAsia="Times New Roman" w:hAnsi="Times New Roman CYR" w:cs="Times New Roman CYR"/>
          <w:b/>
          <w:sz w:val="28"/>
          <w:szCs w:val="28"/>
          <w:u w:val="single"/>
          <w:lang w:eastAsia="ru-RU"/>
        </w:rPr>
        <w:t>Стоимость безвозмездно полученных нефинансовых активов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текущей оценочной стоимости, определенной методом рыночных цен. Если данные о рыночных ценах недоступны, то текущая оценочная стоимость признается в условной оценке: один объект, 1 руб. После того как данные о ценах станут известны, </w:t>
      </w:r>
      <w:r w:rsidR="000F5B9C">
        <w:rPr>
          <w:rFonts w:ascii="Times New Roman CYR" w:eastAsia="Times New Roman" w:hAnsi="Times New Roman CYR" w:cs="Times New Roman CYR"/>
          <w:sz w:val="28"/>
          <w:szCs w:val="28"/>
          <w:lang w:eastAsia="ru-RU"/>
        </w:rPr>
        <w:t>объект принимается к учету по рыночной цене</w:t>
      </w:r>
      <w:r w:rsidRPr="006362AD">
        <w:rPr>
          <w:rFonts w:ascii="Times New Roman CYR" w:eastAsia="Times New Roman" w:hAnsi="Times New Roman CYR" w:cs="Times New Roman CYR"/>
          <w:sz w:val="28"/>
          <w:szCs w:val="28"/>
          <w:lang w:eastAsia="ru-RU"/>
        </w:rPr>
        <w:t>.</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пункты 52–60 Стандарта «Концептуальные основы бухучета и отчетности»).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4.2. Данные о рыночной цене должны быть подтверждены документально: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справками (другими подтверждающими документами) Росстата;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прайс-листами заводов-изготовителей;</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справками (другими подтверждающими документами) оценщиков;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информацией, размещенной в СМИ, и т. д.</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В случаях невозможности документального подтверждения стоимость определяется экспертным путем.</w:t>
      </w:r>
    </w:p>
    <w:p w:rsidR="000D420A" w:rsidRPr="006362AD" w:rsidRDefault="00830D2E" w:rsidP="00830D2E">
      <w:pPr>
        <w:widowControl w:val="0"/>
        <w:autoSpaceDE w:val="0"/>
        <w:autoSpaceDN w:val="0"/>
        <w:adjustRightInd w:val="0"/>
        <w:spacing w:after="0" w:line="240" w:lineRule="auto"/>
        <w:ind w:left="710"/>
        <w:jc w:val="both"/>
        <w:rPr>
          <w:rFonts w:ascii="Times New Roman CYR" w:eastAsia="Times New Roman" w:hAnsi="Times New Roman CYR" w:cs="Times New Roman CYR"/>
          <w:b/>
          <w:sz w:val="28"/>
          <w:szCs w:val="28"/>
          <w:u w:val="single"/>
          <w:lang w:eastAsia="ru-RU"/>
        </w:rPr>
      </w:pPr>
      <w:r w:rsidRPr="006362AD">
        <w:rPr>
          <w:rFonts w:ascii="Times New Roman CYR" w:eastAsia="Times New Roman" w:hAnsi="Times New Roman CYR" w:cs="Times New Roman CYR"/>
          <w:b/>
          <w:sz w:val="28"/>
          <w:szCs w:val="28"/>
          <w:u w:val="single"/>
          <w:lang w:eastAsia="ru-RU"/>
        </w:rPr>
        <w:t>5.</w:t>
      </w:r>
      <w:r w:rsidR="00016566" w:rsidRPr="006362AD">
        <w:rPr>
          <w:rFonts w:ascii="Times New Roman CYR" w:eastAsia="Times New Roman" w:hAnsi="Times New Roman CYR" w:cs="Times New Roman CYR"/>
          <w:b/>
          <w:sz w:val="28"/>
          <w:szCs w:val="28"/>
          <w:u w:val="single"/>
          <w:lang w:eastAsia="ru-RU"/>
        </w:rPr>
        <w:t xml:space="preserve"> </w:t>
      </w:r>
      <w:r w:rsidR="000D420A" w:rsidRPr="006362AD">
        <w:rPr>
          <w:rFonts w:ascii="Times New Roman CYR" w:eastAsia="Times New Roman" w:hAnsi="Times New Roman CYR" w:cs="Times New Roman CYR"/>
          <w:b/>
          <w:sz w:val="28"/>
          <w:szCs w:val="28"/>
          <w:u w:val="single"/>
          <w:lang w:eastAsia="ru-RU"/>
        </w:rPr>
        <w:t>Расчеты с подотчетными лицами</w:t>
      </w:r>
    </w:p>
    <w:p w:rsidR="000D420A" w:rsidRPr="006362AD" w:rsidRDefault="000D420A" w:rsidP="00D80FE9">
      <w:pPr>
        <w:widowControl w:val="0"/>
        <w:tabs>
          <w:tab w:val="left" w:pos="1276"/>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5.1. Денежные средства выдаются под отчет на основании распоряжения руководителя или служебной записки, согласованной с Главой Михайловского муниципального района </w:t>
      </w:r>
      <w:r w:rsidR="00281DD9">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Главой администрации района. Выдача денежных средств под отчет производится путем:</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ab/>
        <w:t>выдачи из кассы. При этом выплаты подотчетных сумм сотрудникам (служащим) производятся в течение трех рабочих дней, включая день получения денег в банке;</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ab/>
        <w:t>перечисления на зарплатную карту материально ответственного лица.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Способ выдачи денежных средств указывается в служебной записке (заявлении) или распоряжении Главы Михайловского муниципального района </w:t>
      </w:r>
      <w:r w:rsidR="00281DD9">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Главы администрации района.</w:t>
      </w:r>
    </w:p>
    <w:p w:rsidR="000D420A" w:rsidRPr="00281DD9" w:rsidRDefault="000D420A" w:rsidP="00D80FE9">
      <w:pPr>
        <w:pStyle w:val="afc"/>
        <w:widowControl w:val="0"/>
        <w:numPr>
          <w:ilvl w:val="1"/>
          <w:numId w:val="6"/>
        </w:numPr>
        <w:tabs>
          <w:tab w:val="left" w:pos="1276"/>
        </w:tabs>
        <w:autoSpaceDE w:val="0"/>
        <w:autoSpaceDN w:val="0"/>
        <w:adjustRightInd w:val="0"/>
        <w:spacing w:after="0" w:line="240" w:lineRule="auto"/>
        <w:ind w:left="0" w:firstLine="709"/>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Администрация выдает денежные средства под отчет штатным сотрудникам, а также лицам, которые не состоят в штате, на основании отдельного распоряжения</w:t>
      </w:r>
      <w:r w:rsidR="00016566" w:rsidRPr="00281DD9">
        <w:rPr>
          <w:rFonts w:ascii="Times New Roman CYR" w:eastAsia="Times New Roman" w:hAnsi="Times New Roman CYR" w:cs="Times New Roman CYR"/>
          <w:sz w:val="28"/>
          <w:szCs w:val="28"/>
          <w:lang w:eastAsia="ru-RU"/>
        </w:rPr>
        <w:t xml:space="preserve"> </w:t>
      </w:r>
      <w:r w:rsidRPr="00281DD9">
        <w:rPr>
          <w:rFonts w:ascii="Times New Roman CYR" w:eastAsia="Times New Roman" w:hAnsi="Times New Roman CYR" w:cs="Times New Roman CYR"/>
          <w:sz w:val="28"/>
          <w:szCs w:val="28"/>
          <w:lang w:eastAsia="ru-RU"/>
        </w:rPr>
        <w:t xml:space="preserve">Главы Михайловского муниципального района </w:t>
      </w:r>
      <w:r w:rsidR="00281DD9" w:rsidRPr="00281DD9">
        <w:rPr>
          <w:rFonts w:ascii="Times New Roman CYR" w:eastAsia="Times New Roman" w:hAnsi="Times New Roman CYR" w:cs="Times New Roman CYR"/>
          <w:sz w:val="28"/>
          <w:szCs w:val="28"/>
          <w:lang w:eastAsia="ru-RU"/>
        </w:rPr>
        <w:t>–</w:t>
      </w:r>
      <w:r w:rsidRPr="00281DD9">
        <w:rPr>
          <w:rFonts w:ascii="Times New Roman CYR" w:eastAsia="Times New Roman" w:hAnsi="Times New Roman CYR" w:cs="Times New Roman CYR"/>
          <w:sz w:val="28"/>
          <w:szCs w:val="28"/>
          <w:lang w:eastAsia="ru-RU"/>
        </w:rPr>
        <w:t xml:space="preserve"> Главы </w:t>
      </w:r>
      <w:r w:rsidRPr="00281DD9">
        <w:rPr>
          <w:rFonts w:ascii="Times New Roman CYR" w:eastAsia="Times New Roman" w:hAnsi="Times New Roman CYR" w:cs="Times New Roman CYR"/>
          <w:sz w:val="28"/>
          <w:szCs w:val="28"/>
          <w:lang w:eastAsia="ru-RU"/>
        </w:rPr>
        <w:lastRenderedPageBreak/>
        <w:t>администрации района.</w:t>
      </w:r>
    </w:p>
    <w:p w:rsidR="000D420A" w:rsidRPr="006362AD" w:rsidRDefault="000D420A" w:rsidP="000D420A">
      <w:pPr>
        <w:widowControl w:val="0"/>
        <w:tabs>
          <w:tab w:val="left" w:pos="993"/>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Расчеты по выданным суммам проходят в порядке, установленном для штатных сотрудников.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5.3. Предельная сумма выдачи денежных средств под отчет (за исключением расходов на командировки) устанавливается в размере 30 000 (тридцать тысяч) руб.</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На основании распоряжения Главы Михайловского муниципального района </w:t>
      </w:r>
      <w:r w:rsidR="00256006" w:rsidRPr="00256006">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Главы администрации района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 6 указания Банка России от 7 октября 2013 № 3073-У).</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5.4.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5.5. При направлении сотрудников (служащих) Администрации в служебные командировки на территории России расходы на них возмещаются в соответствии с постановлением администрации Михайловского муниципального района «Об утверждении Положения о служебных командировках работников администрации Михайловского муниципального района» от 19.05.2022 г № 540-па.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5.6. </w:t>
      </w:r>
      <w:proofErr w:type="gramStart"/>
      <w:r w:rsidRPr="006362AD">
        <w:rPr>
          <w:rFonts w:ascii="Times New Roman CYR" w:eastAsia="Times New Roman" w:hAnsi="Times New Roman CYR" w:cs="Times New Roman CYR"/>
          <w:sz w:val="28"/>
          <w:szCs w:val="28"/>
          <w:lang w:eastAsia="ru-RU"/>
        </w:rPr>
        <w:t>По возвращении из командировки сотрудник (служащий) представляет авансовый отчет об израсходованных суммах в течение трех рабочих дней).</w:t>
      </w:r>
      <w:proofErr w:type="gramEnd"/>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п.4, п.п.4.23 постановления администрации Михайловского муниципального района «Об утверждении Положения о служебных командировках работников администрации Михайловского муниципального района» от 19.05.2022 г № 540-па).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5.7. К Авансовому отчету (ф. 0504505), чтобы подтвердить расходы на проезд и время нахождения сотрудника в командировке, если билет приобретен в бездокументарной форме (электронный билет), сотрудник подтверждает не только произведенные им расходы, но и время его нахождения в командировке, необходимое для обоснованного исчисления суточных.</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Если проездной документ приобретен в бездокументарной форме (электронный билет), то к Авансовому отчету (ф. 0504505) нужно приложить:</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маршрут/квитанцию электронного билета на бумажном носителе, в которой указана стоимость перелета;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посадочный талон, подтверждающий перелет работника по указанному в электронном авиабилете маршруту;</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контрольный купон электронного проездного документа (билета) или выписка из автоматизированной системы управления пассажирскими перевозками на железнодорожном транспорте.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Если за оказание транспортных услуг документ приобретен в бездокументарной форме (электронный чек), то к Авансовому отчету (ф. 0504505) нужно приложить – электронный чек (справка по операции) полностью заменяет бумажный. Подтверждающими документами могут быть чеки ККТ и (или) фискальные БСО: заказ-наряд и квитанция на оплату пользования легковым такси, </w:t>
      </w:r>
      <w:r w:rsidRPr="006362AD">
        <w:rPr>
          <w:rFonts w:ascii="Times New Roman CYR" w:eastAsia="Times New Roman" w:hAnsi="Times New Roman CYR" w:cs="Times New Roman CYR"/>
          <w:sz w:val="28"/>
          <w:szCs w:val="28"/>
          <w:lang w:eastAsia="ru-RU"/>
        </w:rPr>
        <w:lastRenderedPageBreak/>
        <w:t xml:space="preserve">которые оформлены по Правилам из Постановления Правительства от 14.02.2009 № 112. Данные документы сотрудник должен приложить к авансовому отчету (ф. 0504505) по окончании служебной командировки. Если сотрудник </w:t>
      </w:r>
      <w:r w:rsidR="00D92A14">
        <w:rPr>
          <w:rFonts w:ascii="Times New Roman CYR" w:eastAsia="Times New Roman" w:hAnsi="Times New Roman CYR" w:cs="Times New Roman CYR"/>
          <w:sz w:val="28"/>
          <w:szCs w:val="28"/>
          <w:lang w:eastAsia="ru-RU"/>
        </w:rPr>
        <w:t xml:space="preserve">оплачивал </w:t>
      </w:r>
      <w:r w:rsidR="00D92A14" w:rsidRPr="00D92A14">
        <w:rPr>
          <w:rFonts w:ascii="Times New Roman CYR" w:eastAsia="Times New Roman" w:hAnsi="Times New Roman CYR" w:cs="Times New Roman CYR"/>
          <w:sz w:val="28"/>
          <w:szCs w:val="28"/>
          <w:lang w:eastAsia="ru-RU"/>
        </w:rPr>
        <w:t>оплату пользования легковым такси</w:t>
      </w:r>
      <w:r w:rsidRPr="006362AD">
        <w:rPr>
          <w:rFonts w:ascii="Times New Roman CYR" w:eastAsia="Times New Roman" w:hAnsi="Times New Roman CYR" w:cs="Times New Roman CYR"/>
          <w:sz w:val="28"/>
          <w:szCs w:val="28"/>
          <w:lang w:eastAsia="ru-RU"/>
        </w:rPr>
        <w:t xml:space="preserve"> картой через мобильное приложение, </w:t>
      </w:r>
      <w:r w:rsidR="00D92A14">
        <w:rPr>
          <w:rFonts w:ascii="Times New Roman CYR" w:eastAsia="Times New Roman" w:hAnsi="Times New Roman CYR" w:cs="Times New Roman CYR"/>
          <w:sz w:val="28"/>
          <w:szCs w:val="28"/>
          <w:lang w:eastAsia="ru-RU"/>
        </w:rPr>
        <w:t>сотрудник</w:t>
      </w:r>
      <w:r w:rsidRPr="006362AD">
        <w:rPr>
          <w:rFonts w:ascii="Times New Roman CYR" w:eastAsia="Times New Roman" w:hAnsi="Times New Roman CYR" w:cs="Times New Roman CYR"/>
          <w:sz w:val="28"/>
          <w:szCs w:val="28"/>
          <w:lang w:eastAsia="ru-RU"/>
        </w:rPr>
        <w:t xml:space="preserve"> приложит к авансовому отчету (ф. 0504505) распечатку электронного кассового чека (справка по операции). </w:t>
      </w:r>
      <w:proofErr w:type="gramStart"/>
      <w:r w:rsidRPr="006362AD">
        <w:rPr>
          <w:rFonts w:ascii="Times New Roman CYR" w:eastAsia="Times New Roman" w:hAnsi="Times New Roman CYR" w:cs="Times New Roman CYR"/>
          <w:sz w:val="28"/>
          <w:szCs w:val="28"/>
          <w:lang w:eastAsia="ru-RU"/>
        </w:rPr>
        <w:t>Кассовый чек, который получен по электронной почте приравнивается к бумажному (п. 4 ст. 1.2 Закона от 22.05.2003 № 54-ФЗ.</w:t>
      </w:r>
      <w:proofErr w:type="gramEnd"/>
    </w:p>
    <w:p w:rsidR="000D420A"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письма Минфина от 10.06.2016 № 03-03-06/1/34183 и ФНС от 30.12.2011 № АС-302/4415).</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5.8. Предельные сроки отчета по выданным доверенностям на получение материальных ценностей устанавливаются следующие: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в течение 10 календарных дней с момента получения;</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в течение трех рабочих дней с момента получения материальных ценностей.</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Доверенности выдаются штатным сотрудникам (служащим), с которыми заключен договор о полной материальной ответственности.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u w:val="single"/>
          <w:lang w:eastAsia="ru-RU"/>
        </w:rPr>
      </w:pPr>
      <w:r w:rsidRPr="006362AD">
        <w:rPr>
          <w:rFonts w:ascii="Times New Roman CYR" w:eastAsia="Times New Roman" w:hAnsi="Times New Roman CYR" w:cs="Times New Roman CYR"/>
          <w:b/>
          <w:sz w:val="28"/>
          <w:szCs w:val="28"/>
          <w:u w:val="single"/>
          <w:lang w:eastAsia="ru-RU"/>
        </w:rPr>
        <w:t>6</w:t>
      </w:r>
      <w:r w:rsidRPr="006362AD">
        <w:rPr>
          <w:rFonts w:ascii="Times New Roman CYR" w:eastAsia="Times New Roman" w:hAnsi="Times New Roman CYR" w:cs="Times New Roman CYR"/>
          <w:sz w:val="28"/>
          <w:szCs w:val="28"/>
          <w:u w:val="single"/>
          <w:lang w:eastAsia="ru-RU"/>
        </w:rPr>
        <w:t xml:space="preserve">. </w:t>
      </w:r>
      <w:r w:rsidRPr="006362AD">
        <w:rPr>
          <w:rFonts w:ascii="Times New Roman CYR" w:eastAsia="Times New Roman" w:hAnsi="Times New Roman CYR" w:cs="Times New Roman CYR"/>
          <w:b/>
          <w:sz w:val="28"/>
          <w:szCs w:val="28"/>
          <w:u w:val="single"/>
          <w:lang w:eastAsia="ru-RU"/>
        </w:rPr>
        <w:t>Расчеты по обязательствам</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6.1. Аналитический учет расчетов по социальным выплатам ведется в разрезе физических лиц – получателей социальных выплат.</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6.2.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D420A" w:rsidRPr="006362AD" w:rsidRDefault="000D420A" w:rsidP="000D420A">
      <w:pPr>
        <w:widowControl w:val="0"/>
        <w:autoSpaceDE w:val="0"/>
        <w:autoSpaceDN w:val="0"/>
        <w:adjustRightInd w:val="0"/>
        <w:spacing w:after="0" w:line="240" w:lineRule="auto"/>
        <w:ind w:firstLine="720"/>
        <w:rPr>
          <w:rFonts w:ascii="Times New Roman CYR" w:eastAsia="Times New Roman" w:hAnsi="Times New Roman CYR" w:cs="Times New Roman CYR"/>
          <w:sz w:val="28"/>
          <w:szCs w:val="28"/>
          <w:u w:val="single"/>
          <w:lang w:eastAsia="ru-RU"/>
        </w:rPr>
      </w:pPr>
      <w:r w:rsidRPr="006362AD">
        <w:rPr>
          <w:rFonts w:ascii="Times New Roman CYR" w:eastAsia="Times New Roman" w:hAnsi="Times New Roman CYR" w:cs="Times New Roman CYR"/>
          <w:b/>
          <w:sz w:val="28"/>
          <w:szCs w:val="28"/>
          <w:u w:val="single"/>
          <w:lang w:eastAsia="ru-RU"/>
        </w:rPr>
        <w:t>7. Дебиторская и кредиторская задолженность</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7.1. Дебиторская задолженность списывается с балансового учета и отражается на </w:t>
      </w:r>
      <w:proofErr w:type="spellStart"/>
      <w:r w:rsidRPr="006362AD">
        <w:rPr>
          <w:rFonts w:ascii="Times New Roman CYR" w:eastAsia="Times New Roman" w:hAnsi="Times New Roman CYR" w:cs="Times New Roman CYR"/>
          <w:sz w:val="28"/>
          <w:szCs w:val="28"/>
          <w:lang w:eastAsia="ru-RU"/>
        </w:rPr>
        <w:t>забалансовом</w:t>
      </w:r>
      <w:proofErr w:type="spellEnd"/>
      <w:r w:rsidRPr="006362AD">
        <w:rPr>
          <w:rFonts w:ascii="Times New Roman CYR" w:eastAsia="Times New Roman" w:hAnsi="Times New Roman CYR" w:cs="Times New Roman CYR"/>
          <w:sz w:val="28"/>
          <w:szCs w:val="28"/>
          <w:lang w:eastAsia="ru-RU"/>
        </w:rPr>
        <w:t xml:space="preserve"> счете 04 «Задолженность неплатежеспособных дебиторов» на основании решения комиссии по распоряжению муниципального имущества Михайловского муниципального района и Налоговым кодексом РФ. С </w:t>
      </w:r>
      <w:proofErr w:type="spellStart"/>
      <w:r w:rsidRPr="006362AD">
        <w:rPr>
          <w:rFonts w:ascii="Times New Roman CYR" w:eastAsia="Times New Roman" w:hAnsi="Times New Roman CYR" w:cs="Times New Roman CYR"/>
          <w:sz w:val="28"/>
          <w:szCs w:val="28"/>
          <w:lang w:eastAsia="ru-RU"/>
        </w:rPr>
        <w:t>забалансового</w:t>
      </w:r>
      <w:proofErr w:type="spellEnd"/>
      <w:r w:rsidRPr="006362AD">
        <w:rPr>
          <w:rFonts w:ascii="Times New Roman CYR" w:eastAsia="Times New Roman" w:hAnsi="Times New Roman CYR" w:cs="Times New Roman CYR"/>
          <w:sz w:val="28"/>
          <w:szCs w:val="28"/>
          <w:lang w:eastAsia="ru-RU"/>
        </w:rPr>
        <w:t xml:space="preserve"> счета задолженность списывается после того, как указанная комиссия признает ее сомнительной или безнадежной к взысканию, в порядке, установленном постановлением администрации Михайловского муниципального района «Об утверждении Положения и признании дебиторской задолженности безнадежной к взысканию» от 03.10.2016 № 604-па.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 339 Инструкции к Единому плану счетов № 157н, п.11 СГС «Доходы»).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7.2. Кредиторская задолженность, не востребованная кредитором, списывается на финансовый результат на основании распоряжения Главы Михайловского муниципального района </w:t>
      </w:r>
      <w:r w:rsidR="00281DD9">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Главы администрации района. Решение о списании принимается на основании данных проведенной инвентаризации и служебной записки начальника управления учета и отчетности </w:t>
      </w:r>
      <w:r w:rsidR="00281DD9">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Одновременно списанная с балансового учета кредиторская задолженность отражается на </w:t>
      </w:r>
      <w:proofErr w:type="spellStart"/>
      <w:r w:rsidRPr="006362AD">
        <w:rPr>
          <w:rFonts w:ascii="Times New Roman CYR" w:eastAsia="Times New Roman" w:hAnsi="Times New Roman CYR" w:cs="Times New Roman CYR"/>
          <w:sz w:val="28"/>
          <w:szCs w:val="28"/>
          <w:lang w:eastAsia="ru-RU"/>
        </w:rPr>
        <w:t>забалансовом</w:t>
      </w:r>
      <w:proofErr w:type="spellEnd"/>
      <w:r w:rsidRPr="006362AD">
        <w:rPr>
          <w:rFonts w:ascii="Times New Roman CYR" w:eastAsia="Times New Roman" w:hAnsi="Times New Roman CYR" w:cs="Times New Roman CYR"/>
          <w:sz w:val="28"/>
          <w:szCs w:val="28"/>
          <w:lang w:eastAsia="ru-RU"/>
        </w:rPr>
        <w:t xml:space="preserve"> счете 20 «Задолженность, не востребованная кредиторами».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lastRenderedPageBreak/>
        <w:t xml:space="preserve">Списание задолженности с </w:t>
      </w:r>
      <w:proofErr w:type="spellStart"/>
      <w:r w:rsidRPr="006362AD">
        <w:rPr>
          <w:rFonts w:ascii="Times New Roman CYR" w:eastAsia="Times New Roman" w:hAnsi="Times New Roman CYR" w:cs="Times New Roman CYR"/>
          <w:sz w:val="28"/>
          <w:szCs w:val="28"/>
          <w:lang w:eastAsia="ru-RU"/>
        </w:rPr>
        <w:t>забалансового</w:t>
      </w:r>
      <w:proofErr w:type="spellEnd"/>
      <w:r w:rsidRPr="006362AD">
        <w:rPr>
          <w:rFonts w:ascii="Times New Roman CYR" w:eastAsia="Times New Roman" w:hAnsi="Times New Roman CYR" w:cs="Times New Roman CYR"/>
          <w:sz w:val="28"/>
          <w:szCs w:val="28"/>
          <w:lang w:eastAsia="ru-RU"/>
        </w:rPr>
        <w:t xml:space="preserve"> учета осуществляется по итогам инвентаризации задолженности на основании решения инвентаризационной комиссии Администрации: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по истечении пяти лет отражения задолженности на </w:t>
      </w:r>
      <w:proofErr w:type="spellStart"/>
      <w:r w:rsidRPr="006362AD">
        <w:rPr>
          <w:rFonts w:ascii="Times New Roman CYR" w:eastAsia="Times New Roman" w:hAnsi="Times New Roman CYR" w:cs="Times New Roman CYR"/>
          <w:sz w:val="28"/>
          <w:szCs w:val="28"/>
          <w:lang w:eastAsia="ru-RU"/>
        </w:rPr>
        <w:t>забалансовом</w:t>
      </w:r>
      <w:proofErr w:type="spellEnd"/>
      <w:r w:rsidRPr="006362AD">
        <w:rPr>
          <w:rFonts w:ascii="Times New Roman CYR" w:eastAsia="Times New Roman" w:hAnsi="Times New Roman CYR" w:cs="Times New Roman CYR"/>
          <w:sz w:val="28"/>
          <w:szCs w:val="28"/>
          <w:lang w:eastAsia="ru-RU"/>
        </w:rPr>
        <w:t xml:space="preserve"> учете;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по завершении </w:t>
      </w:r>
      <w:proofErr w:type="gramStart"/>
      <w:r w:rsidRPr="006362AD">
        <w:rPr>
          <w:rFonts w:ascii="Times New Roman CYR" w:eastAsia="Times New Roman" w:hAnsi="Times New Roman CYR" w:cs="Times New Roman CYR"/>
          <w:sz w:val="28"/>
          <w:szCs w:val="28"/>
          <w:lang w:eastAsia="ru-RU"/>
        </w:rPr>
        <w:t>срока возможного возобновления процедуры взыскания задолженности</w:t>
      </w:r>
      <w:proofErr w:type="gramEnd"/>
      <w:r w:rsidRPr="006362AD">
        <w:rPr>
          <w:rFonts w:ascii="Times New Roman CYR" w:eastAsia="Times New Roman" w:hAnsi="Times New Roman CYR" w:cs="Times New Roman CYR"/>
          <w:sz w:val="28"/>
          <w:szCs w:val="28"/>
          <w:lang w:eastAsia="ru-RU"/>
        </w:rPr>
        <w:t xml:space="preserve"> согласно действующему законодательству;</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при наличии документов, подтверждающих прекращение обязательства смертью (ликвидацией) контрагента.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Кредиторская задолженность списывается с баланса отдельно по каждому обязательству (кредитору).</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пункты 339, 372 Инструкции к Единому плану счетов №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7.3. Дебиторская и кредиторская задолженность, сформированная на дату </w:t>
      </w:r>
      <w:proofErr w:type="gramStart"/>
      <w:r w:rsidRPr="006362AD">
        <w:rPr>
          <w:rFonts w:ascii="Times New Roman CYR" w:eastAsia="Times New Roman" w:hAnsi="Times New Roman CYR" w:cs="Times New Roman CYR"/>
          <w:sz w:val="28"/>
          <w:szCs w:val="28"/>
          <w:lang w:eastAsia="ru-RU"/>
        </w:rPr>
        <w:t>переуступки прав требования договора аренды земельного</w:t>
      </w:r>
      <w:proofErr w:type="gramEnd"/>
      <w:r w:rsidRPr="006362AD">
        <w:rPr>
          <w:rFonts w:ascii="Times New Roman CYR" w:eastAsia="Times New Roman" w:hAnsi="Times New Roman CYR" w:cs="Times New Roman CYR"/>
          <w:sz w:val="28"/>
          <w:szCs w:val="28"/>
          <w:lang w:eastAsia="ru-RU"/>
        </w:rPr>
        <w:t xml:space="preserve"> участка, переносится прямой проводкой на нового контрагента. Дебет 1.205.23.</w:t>
      </w:r>
      <w:r w:rsidRPr="006362AD">
        <w:rPr>
          <w:rFonts w:ascii="Times New Roman CYR" w:eastAsia="Times New Roman" w:hAnsi="Times New Roman CYR" w:cs="Times New Roman CYR"/>
          <w:sz w:val="28"/>
          <w:szCs w:val="28"/>
          <w:lang w:val="en-US" w:eastAsia="ru-RU"/>
        </w:rPr>
        <w:t>XXX</w:t>
      </w:r>
      <w:r w:rsidRPr="006362AD">
        <w:rPr>
          <w:rFonts w:ascii="Times New Roman CYR" w:eastAsia="Times New Roman" w:hAnsi="Times New Roman CYR" w:cs="Times New Roman CYR"/>
          <w:sz w:val="28"/>
          <w:szCs w:val="28"/>
          <w:lang w:eastAsia="ru-RU"/>
        </w:rPr>
        <w:t xml:space="preserve"> Кредит 1.205.23.</w:t>
      </w:r>
      <w:r w:rsidRPr="006362AD">
        <w:rPr>
          <w:rFonts w:ascii="Times New Roman CYR" w:eastAsia="Times New Roman" w:hAnsi="Times New Roman CYR" w:cs="Times New Roman CYR"/>
          <w:sz w:val="28"/>
          <w:szCs w:val="28"/>
          <w:lang w:val="en-US" w:eastAsia="ru-RU"/>
        </w:rPr>
        <w:t>XXX</w:t>
      </w:r>
      <w:r w:rsidRPr="006362AD">
        <w:rPr>
          <w:rFonts w:ascii="Times New Roman CYR" w:eastAsia="Times New Roman" w:hAnsi="Times New Roman CYR" w:cs="Times New Roman CYR"/>
          <w:sz w:val="28"/>
          <w:szCs w:val="28"/>
          <w:lang w:eastAsia="ru-RU"/>
        </w:rPr>
        <w:t>.</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u w:val="single"/>
          <w:lang w:eastAsia="ru-RU"/>
        </w:rPr>
      </w:pPr>
      <w:r w:rsidRPr="006362AD">
        <w:rPr>
          <w:rFonts w:ascii="Times New Roman CYR" w:eastAsia="Times New Roman" w:hAnsi="Times New Roman CYR" w:cs="Times New Roman CYR"/>
          <w:b/>
          <w:sz w:val="28"/>
          <w:szCs w:val="28"/>
          <w:u w:val="single"/>
          <w:lang w:eastAsia="ru-RU"/>
        </w:rPr>
        <w:t>8.</w:t>
      </w:r>
      <w:r w:rsidRPr="006362AD">
        <w:rPr>
          <w:rFonts w:ascii="Times New Roman CYR" w:eastAsia="Times New Roman" w:hAnsi="Times New Roman CYR" w:cs="Times New Roman CYR"/>
          <w:sz w:val="28"/>
          <w:szCs w:val="28"/>
          <w:u w:val="single"/>
          <w:lang w:eastAsia="ru-RU"/>
        </w:rPr>
        <w:t xml:space="preserve"> </w:t>
      </w:r>
      <w:r w:rsidRPr="006362AD">
        <w:rPr>
          <w:rFonts w:ascii="Times New Roman CYR" w:eastAsia="Times New Roman" w:hAnsi="Times New Roman CYR" w:cs="Times New Roman CYR"/>
          <w:b/>
          <w:sz w:val="28"/>
          <w:szCs w:val="28"/>
          <w:u w:val="single"/>
          <w:lang w:eastAsia="ru-RU"/>
        </w:rPr>
        <w:t>Учет доходов и расходов</w:t>
      </w:r>
    </w:p>
    <w:p w:rsidR="000D420A" w:rsidRPr="006362AD" w:rsidRDefault="000D420A" w:rsidP="00A27CFF">
      <w:pPr>
        <w:widowControl w:val="0"/>
        <w:tabs>
          <w:tab w:val="left" w:pos="1276"/>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8.1. Перечень администрируемых доходов определяется главным администратором доходов бюджета.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бюджетного учета, предусмотренным Рабочим планом счетов (Приложение № 3) к Учетной политике.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 299 Инструкции №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8.2. Устанавливаются следующие особенности признания в бухгалтерском учете некоторых доходов на счете 0 401 10 000 "Доходы текущего финансового года: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8.2.1. Доходы от операционной аренды признаются в учете</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равномерно (ежемесячно) на протяжении срока пользования объектом.</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8.2.2. Доходы по условным арендным платежам отражаются в учете по предъявлению документа, содержащего сумму возмещения: извещения, акта или иного документа-основания.</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8.2.3. Расчет условных арендных платежей осуществляется </w:t>
      </w:r>
      <w:r w:rsidR="00281DD9">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ежемесячно.</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 301 Инструкции N 157н, п. 7, п. 25 Стандарта "Аренда").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8.3. Доходы в виде неучтенных объектов нефинансовых активов, выявленных в результате инвентаризации, отражаются:</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на дату утверждения руководителем учреждения итогов инвентаризации;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8.4. Доходы от возмещения ущерба отражаются:</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на дату выявления недостач, хищений имущества в соответствии с результатами проведенной инвентаризации.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8.5.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w:t>
      </w:r>
      <w:r w:rsidRPr="006362AD">
        <w:rPr>
          <w:rFonts w:ascii="Times New Roman CYR" w:eastAsia="Times New Roman" w:hAnsi="Times New Roman CYR" w:cs="Times New Roman CYR"/>
          <w:sz w:val="28"/>
          <w:szCs w:val="28"/>
          <w:lang w:eastAsia="ru-RU"/>
        </w:rPr>
        <w:lastRenderedPageBreak/>
        <w:t>(виновным лицом) в случае досудебного урегулирования или на дату вступления в силу решения суда.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8.6. В составе доходов будущих периодов на счете 0 401 40 000 "Доходы будущих периодов" учитываются:</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доходы по договорам (соглашениям) о предоставлении грантов;</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доходы по арендным платежам;</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доходы в виде субсидий (кроме компенсации ранее произведенных расходов бюджета), субвенций, иных межбюджетных трансфертов, предоставляемых с условиями при передаче активов;</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доходы по соглашениям об установлении сервитута;</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доходы по соглашениям от вырубки деревьев и кустарников;</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доходы по соглашению от перераспределения земельных участков;</w:t>
      </w:r>
    </w:p>
    <w:p w:rsidR="000D420A" w:rsidRPr="006362AD" w:rsidRDefault="00281DD9" w:rsidP="00016566">
      <w:pPr>
        <w:widowControl w:val="0"/>
        <w:tabs>
          <w:tab w:val="center"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доходы по соглашению от установки и эксплуатации рекламной конструкции.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 301 Инструкции N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8.7. В составе расходов будущих периодов на счете КБК 1.401.50.000 "Расходы будущих периодов" отражаются расходы, связанные:</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отпускные, если сотрудник не отработал период, за который предоставили отпуск;</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взносы на капремонт многоквартирных домов;</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плата за сертификат ключа ЭЦП;</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упущенная выгода от сдачи объектов в аренду на льготных условиях;</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и т.д.</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Расходы будущих периодов подлежат отнесению на финансовый результат текущего финансового года – ежемесячно, </w:t>
      </w:r>
      <w:r w:rsidR="00281DD9" w:rsidRPr="00281DD9">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равномерно.</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 302 Инструкции N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8.8. Ранее учтенные на счете 401 40 доходы будущих периодов при досрочном расторжении, изменении условий договора </w:t>
      </w:r>
      <w:proofErr w:type="gramStart"/>
      <w:r w:rsidRPr="006362AD">
        <w:rPr>
          <w:rFonts w:ascii="Times New Roman CYR" w:eastAsia="Times New Roman" w:hAnsi="Times New Roman CYR" w:cs="Times New Roman CYR"/>
          <w:sz w:val="28"/>
          <w:szCs w:val="28"/>
          <w:lang w:eastAsia="ru-RU"/>
        </w:rPr>
        <w:t>отражаются на сумму</w:t>
      </w:r>
      <w:proofErr w:type="gramEnd"/>
      <w:r w:rsidRPr="006362AD">
        <w:rPr>
          <w:rFonts w:ascii="Times New Roman CYR" w:eastAsia="Times New Roman" w:hAnsi="Times New Roman CYR" w:cs="Times New Roman CYR"/>
          <w:sz w:val="28"/>
          <w:szCs w:val="28"/>
          <w:lang w:eastAsia="ru-RU"/>
        </w:rPr>
        <w:t xml:space="preserve"> уменьшения бухгалтерской записью: </w:t>
      </w:r>
      <w:r w:rsidR="00281DD9" w:rsidRPr="00281DD9">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Дебет 1 401 40 ХХХ Кредит 1 205 ХХ 66Х.</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8.9. Доходы по соглашениям об установлении сервитута признаются доходами текущего года:</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ежемесячно в течение срока действия соглашений;</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8.10. Уменьшение дебиторской задолженности по пеням в связи с изменением ставки рефинансирования отражается бухгалтерской записью:</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Дебет 1 401 40 141 Кредит 1 209 41 66Х;</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u w:val="single"/>
          <w:lang w:eastAsia="ru-RU"/>
        </w:rPr>
      </w:pPr>
      <w:r w:rsidRPr="006362AD">
        <w:rPr>
          <w:rFonts w:ascii="Times New Roman CYR" w:eastAsia="Times New Roman" w:hAnsi="Times New Roman CYR" w:cs="Times New Roman CYR"/>
          <w:b/>
          <w:sz w:val="28"/>
          <w:szCs w:val="28"/>
          <w:u w:val="single"/>
          <w:lang w:eastAsia="ru-RU"/>
        </w:rPr>
        <w:t>9.</w:t>
      </w:r>
      <w:r w:rsidRPr="006362AD">
        <w:rPr>
          <w:rFonts w:ascii="Times New Roman CYR" w:eastAsia="Times New Roman" w:hAnsi="Times New Roman CYR" w:cs="Times New Roman CYR"/>
          <w:sz w:val="28"/>
          <w:szCs w:val="28"/>
          <w:u w:val="single"/>
          <w:lang w:eastAsia="ru-RU"/>
        </w:rPr>
        <w:t xml:space="preserve"> </w:t>
      </w:r>
      <w:r w:rsidRPr="006362AD">
        <w:rPr>
          <w:rFonts w:ascii="Times New Roman CYR" w:eastAsia="Times New Roman" w:hAnsi="Times New Roman CYR" w:cs="Times New Roman CYR"/>
          <w:b/>
          <w:sz w:val="28"/>
          <w:szCs w:val="28"/>
          <w:u w:val="single"/>
          <w:lang w:eastAsia="ru-RU"/>
        </w:rPr>
        <w:t>Финансовый результат</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9.1. Администрация осуществляет расходы в пределах установленных норм и в соответствии с бюджетной сметой на отчетный год.</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9.2. Доходы от предоставления права пользования активами (арендная плата) признаются доходами текущего финансового года с одновременным уменьшением предстоящих доходов равномерно (ежемесячно) на протяжении </w:t>
      </w:r>
      <w:proofErr w:type="gramStart"/>
      <w:r w:rsidRPr="006362AD">
        <w:rPr>
          <w:rFonts w:ascii="Times New Roman CYR" w:eastAsia="Times New Roman" w:hAnsi="Times New Roman CYR" w:cs="Times New Roman CYR"/>
          <w:sz w:val="28"/>
          <w:szCs w:val="28"/>
          <w:lang w:eastAsia="ru-RU"/>
        </w:rPr>
        <w:t xml:space="preserve">срока пользования </w:t>
      </w:r>
      <w:r w:rsidRPr="006362AD">
        <w:rPr>
          <w:rFonts w:ascii="Times New Roman CYR" w:eastAsia="Times New Roman" w:hAnsi="Times New Roman CYR" w:cs="Times New Roman CYR"/>
          <w:sz w:val="28"/>
          <w:szCs w:val="28"/>
          <w:lang w:eastAsia="ru-RU"/>
        </w:rPr>
        <w:lastRenderedPageBreak/>
        <w:t>объекта учета аренды</w:t>
      </w:r>
      <w:proofErr w:type="gramEnd"/>
      <w:r w:rsidRPr="006362AD">
        <w:rPr>
          <w:rFonts w:ascii="Times New Roman CYR" w:eastAsia="Times New Roman" w:hAnsi="Times New Roman CYR" w:cs="Times New Roman CYR"/>
          <w:sz w:val="28"/>
          <w:szCs w:val="28"/>
          <w:lang w:eastAsia="ru-RU"/>
        </w:rPr>
        <w:t>.</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362AD">
        <w:rPr>
          <w:rFonts w:ascii="Times New Roman CYR" w:eastAsia="Times New Roman" w:hAnsi="Times New Roman CYR" w:cs="Times New Roman CYR"/>
          <w:sz w:val="28"/>
          <w:szCs w:val="28"/>
          <w:lang w:eastAsia="ru-RU"/>
        </w:rPr>
        <w:t>(Основание: п.25 Стандарта «Аренда», подпункт «а» п.55 Стандарта «Доходы»).</w:t>
      </w:r>
      <w:proofErr w:type="gramEnd"/>
    </w:p>
    <w:p w:rsidR="000D420A" w:rsidRPr="006362AD" w:rsidRDefault="000D420A" w:rsidP="000D420A">
      <w:pPr>
        <w:widowControl w:val="0"/>
        <w:tabs>
          <w:tab w:val="left" w:pos="1276"/>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9.3. Формирование и отражение в бюджетном учете Администрации создаются резервы предстоящих </w:t>
      </w:r>
      <w:proofErr w:type="gramStart"/>
      <w:r w:rsidRPr="006362AD">
        <w:rPr>
          <w:rFonts w:ascii="Times New Roman CYR" w:eastAsia="Times New Roman" w:hAnsi="Times New Roman CYR" w:cs="Times New Roman CYR"/>
          <w:sz w:val="28"/>
          <w:szCs w:val="28"/>
          <w:lang w:eastAsia="ru-RU"/>
        </w:rPr>
        <w:t>расходов</w:t>
      </w:r>
      <w:proofErr w:type="gramEnd"/>
      <w:r w:rsidRPr="006362AD">
        <w:rPr>
          <w:rFonts w:ascii="Times New Roman CYR" w:eastAsia="Times New Roman" w:hAnsi="Times New Roman CYR" w:cs="Times New Roman CYR"/>
          <w:sz w:val="28"/>
          <w:szCs w:val="28"/>
          <w:lang w:eastAsia="ru-RU"/>
        </w:rPr>
        <w:t xml:space="preserve"> и производится по следующим правилам:</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резерв на предстоящую оплату отпусков. Порядок расчета резерва приведен в (Приложении № 14). </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резерв по </w:t>
      </w:r>
      <w:proofErr w:type="gramStart"/>
      <w:r w:rsidR="000D420A" w:rsidRPr="006362AD">
        <w:rPr>
          <w:rFonts w:ascii="Times New Roman CYR" w:eastAsia="Times New Roman" w:hAnsi="Times New Roman CYR" w:cs="Times New Roman CYR"/>
          <w:sz w:val="28"/>
          <w:szCs w:val="28"/>
          <w:lang w:eastAsia="ru-RU"/>
        </w:rPr>
        <w:t>претензионным</w:t>
      </w:r>
      <w:proofErr w:type="gramEnd"/>
      <w:r w:rsidR="000D420A" w:rsidRPr="006362AD">
        <w:rPr>
          <w:rFonts w:ascii="Times New Roman CYR" w:eastAsia="Times New Roman" w:hAnsi="Times New Roman CYR" w:cs="Times New Roman CYR"/>
          <w:sz w:val="28"/>
          <w:szCs w:val="28"/>
          <w:lang w:eastAsia="ru-RU"/>
        </w:rPr>
        <w:t xml:space="preserve"> требования – при необходимости. Величина резерва устанавливается в размере претензии, предъявленной Администрации в судебном иске, либо в претензионных документах досудебного разбирательства. В случае если претензия отозвана или не признана судом, сумма резерва списывается с учета методом «красного сальдо».</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п.302.1 Инструкции к Единому плану счетов № 157н, п.11 Стандарта «Доходы»).</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резерв предстоящих расходов на пенсионные и аналогичные выплаты корректируются при изменении (уменьшении, увеличении) бюджетных ассигнований, доведенных до учреждения на указанные цели на очередной финансовый год и плановый период. По концу невостребованные суммы резерва списываются на финансовый результат отчетного периода»</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резерв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(Основание: </w:t>
      </w:r>
      <w:proofErr w:type="spellStart"/>
      <w:r w:rsidRPr="006362AD">
        <w:rPr>
          <w:rFonts w:ascii="Times New Roman CYR" w:eastAsia="Times New Roman" w:hAnsi="Times New Roman CYR" w:cs="Times New Roman CYR"/>
          <w:sz w:val="28"/>
          <w:szCs w:val="28"/>
          <w:lang w:eastAsia="ru-RU"/>
        </w:rPr>
        <w:t>пп</w:t>
      </w:r>
      <w:proofErr w:type="spellEnd"/>
      <w:r w:rsidRPr="006362AD">
        <w:rPr>
          <w:rFonts w:ascii="Times New Roman CYR" w:eastAsia="Times New Roman" w:hAnsi="Times New Roman CYR" w:cs="Times New Roman CYR"/>
          <w:sz w:val="28"/>
          <w:szCs w:val="28"/>
          <w:lang w:eastAsia="ru-RU"/>
        </w:rPr>
        <w:t xml:space="preserve">. 7, 21 Стандарта «Резервы», п. 32 Стандарта "Запасы", п. 302.1 Инструкции </w:t>
      </w:r>
      <w:r w:rsidR="00256006">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u w:val="single"/>
          <w:lang w:eastAsia="ru-RU"/>
        </w:rPr>
      </w:pPr>
      <w:r w:rsidRPr="006362AD">
        <w:rPr>
          <w:rFonts w:ascii="Times New Roman CYR" w:eastAsia="Times New Roman" w:hAnsi="Times New Roman CYR" w:cs="Times New Roman CYR"/>
          <w:b/>
          <w:sz w:val="28"/>
          <w:szCs w:val="28"/>
          <w:u w:val="single"/>
          <w:lang w:eastAsia="ru-RU"/>
        </w:rPr>
        <w:t>10. Санкционирование расходов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Учет бюджетных и денежных обязательств осуществляется на основании следующих документов, подтверждающих их принятие: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480"/>
        <w:gridCol w:w="4760"/>
      </w:tblGrid>
      <w:tr w:rsidR="006362AD" w:rsidRPr="006362AD" w:rsidTr="00A27CFF">
        <w:tc>
          <w:tcPr>
            <w:tcW w:w="560" w:type="dxa"/>
            <w:tcBorders>
              <w:top w:val="single" w:sz="4" w:space="0" w:color="auto"/>
              <w:bottom w:val="nil"/>
              <w:right w:val="nil"/>
            </w:tcBorders>
          </w:tcPr>
          <w:p w:rsidR="000D420A" w:rsidRPr="006362AD" w:rsidRDefault="000D420A" w:rsidP="000D420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362AD">
              <w:rPr>
                <w:rFonts w:ascii="Times New Roman CYR" w:eastAsia="Times New Roman" w:hAnsi="Times New Roman CYR" w:cs="Times New Roman CYR"/>
                <w:sz w:val="28"/>
                <w:szCs w:val="28"/>
                <w:lang w:eastAsia="ru-RU"/>
              </w:rPr>
              <w:t xml:space="preserve"> </w:t>
            </w:r>
            <w:r w:rsidRPr="006362AD">
              <w:rPr>
                <w:rFonts w:ascii="Times New Roman CYR" w:eastAsia="Times New Roman" w:hAnsi="Times New Roman CYR" w:cs="Times New Roman CYR"/>
                <w:b/>
                <w:sz w:val="24"/>
                <w:szCs w:val="24"/>
                <w:lang w:eastAsia="ru-RU"/>
              </w:rPr>
              <w:t xml:space="preserve">N </w:t>
            </w:r>
            <w:proofErr w:type="gramStart"/>
            <w:r w:rsidRPr="006362AD">
              <w:rPr>
                <w:rFonts w:ascii="Times New Roman CYR" w:eastAsia="Times New Roman" w:hAnsi="Times New Roman CYR" w:cs="Times New Roman CYR"/>
                <w:b/>
                <w:sz w:val="24"/>
                <w:szCs w:val="24"/>
                <w:lang w:eastAsia="ru-RU"/>
              </w:rPr>
              <w:t>п</w:t>
            </w:r>
            <w:proofErr w:type="gramEnd"/>
            <w:r w:rsidRPr="006362AD">
              <w:rPr>
                <w:rFonts w:ascii="Times New Roman CYR" w:eastAsia="Times New Roman" w:hAnsi="Times New Roman CYR" w:cs="Times New Roman CYR"/>
                <w:b/>
                <w:sz w:val="24"/>
                <w:szCs w:val="24"/>
                <w:lang w:eastAsia="ru-RU"/>
              </w:rPr>
              <w:t>/п</w:t>
            </w:r>
          </w:p>
        </w:tc>
        <w:tc>
          <w:tcPr>
            <w:tcW w:w="4480" w:type="dxa"/>
            <w:tcBorders>
              <w:top w:val="single" w:sz="4" w:space="0" w:color="auto"/>
              <w:left w:val="single" w:sz="4" w:space="0" w:color="auto"/>
              <w:bottom w:val="nil"/>
              <w:right w:val="nil"/>
            </w:tcBorders>
            <w:vAlign w:val="center"/>
          </w:tcPr>
          <w:p w:rsidR="000D420A" w:rsidRPr="006362AD" w:rsidRDefault="000D420A" w:rsidP="000D420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362AD">
              <w:rPr>
                <w:rFonts w:ascii="Times New Roman CYR" w:eastAsia="Times New Roman" w:hAnsi="Times New Roman CYR" w:cs="Times New Roman CYR"/>
                <w:b/>
                <w:sz w:val="24"/>
                <w:szCs w:val="24"/>
                <w:lang w:eastAsia="ru-RU"/>
              </w:rPr>
              <w:t>Документ, на основании которого возникает бюджетное обязательство</w:t>
            </w:r>
          </w:p>
        </w:tc>
        <w:tc>
          <w:tcPr>
            <w:tcW w:w="4760" w:type="dxa"/>
            <w:tcBorders>
              <w:top w:val="single" w:sz="4" w:space="0" w:color="auto"/>
              <w:left w:val="single" w:sz="4" w:space="0" w:color="auto"/>
              <w:bottom w:val="nil"/>
            </w:tcBorders>
            <w:vAlign w:val="center"/>
          </w:tcPr>
          <w:p w:rsidR="000D420A" w:rsidRPr="006362AD" w:rsidRDefault="000D420A" w:rsidP="000D420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362AD">
              <w:rPr>
                <w:rFonts w:ascii="Times New Roman CYR" w:eastAsia="Times New Roman" w:hAnsi="Times New Roman CYR" w:cs="Times New Roman CYR"/>
                <w:b/>
                <w:sz w:val="24"/>
                <w:szCs w:val="24"/>
                <w:lang w:eastAsia="ru-RU"/>
              </w:rPr>
              <w:t>Документ, подтверждающий возникновение денежного обязательства</w:t>
            </w:r>
          </w:p>
        </w:tc>
      </w:tr>
      <w:tr w:rsidR="006362AD" w:rsidRPr="006362AD" w:rsidTr="00A27CFF">
        <w:tc>
          <w:tcPr>
            <w:tcW w:w="560" w:type="dxa"/>
            <w:vMerge w:val="restart"/>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1.</w:t>
            </w:r>
          </w:p>
        </w:tc>
        <w:tc>
          <w:tcPr>
            <w:tcW w:w="4480" w:type="dxa"/>
            <w:vMerge w:val="restart"/>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Муниципальный контракт (договор) на поставку товаров, выполнение работ, оказание услуг,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муниципальных нужд</w:t>
            </w: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Акт выполненных работ</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Акт об оказании услуг</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Акт приема-передачи</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 xml:space="preserve">Муниципальный контракт (договор) (в случае осуществления авансовых платежей в соответствии с условиями контракта (договора); </w:t>
            </w:r>
          </w:p>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внесения арендной платы по договору</w:t>
            </w:r>
          </w:p>
        </w:tc>
      </w:tr>
      <w:tr w:rsidR="006362AD" w:rsidRPr="006362AD" w:rsidTr="00A27CFF">
        <w:tc>
          <w:tcPr>
            <w:tcW w:w="560" w:type="dxa"/>
            <w:vMerge/>
            <w:tcBorders>
              <w:top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Счет</w:t>
            </w:r>
          </w:p>
        </w:tc>
      </w:tr>
      <w:tr w:rsidR="006362AD" w:rsidRPr="006362AD" w:rsidTr="00A27CFF">
        <w:tc>
          <w:tcPr>
            <w:tcW w:w="560" w:type="dxa"/>
            <w:vMerge/>
            <w:tcBorders>
              <w:top w:val="single" w:sz="4" w:space="0" w:color="auto"/>
              <w:bottom w:val="nil"/>
              <w:right w:val="nil"/>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nil"/>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Счет-фактура</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 xml:space="preserve">Товарная накладная (унифицированная </w:t>
            </w:r>
            <w:hyperlink r:id="rId26" w:history="1">
              <w:r w:rsidRPr="006362AD">
                <w:rPr>
                  <w:rFonts w:ascii="Times New Roman" w:eastAsia="Times New Roman" w:hAnsi="Times New Roman" w:cs="Times New Roman"/>
                  <w:sz w:val="24"/>
                  <w:szCs w:val="24"/>
                  <w:lang w:eastAsia="ru-RU"/>
                </w:rPr>
                <w:t>форма N ТОРГ-12</w:t>
              </w:r>
            </w:hyperlink>
            <w:r w:rsidRPr="006362AD">
              <w:rPr>
                <w:rFonts w:ascii="Times New Roman" w:eastAsia="Times New Roman" w:hAnsi="Times New Roman" w:cs="Times New Roman"/>
                <w:sz w:val="24"/>
                <w:szCs w:val="24"/>
                <w:lang w:eastAsia="ru-RU"/>
              </w:rPr>
              <w:t>) (ф. 0330212)</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Универсальный передаточный документ</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Документ о приемке товаров, выполненной работы (ее результатов), оказанной услуги, в том числе в электронной форме (включая документ о приемке в ЕИС)</w:t>
            </w:r>
          </w:p>
        </w:tc>
      </w:tr>
      <w:tr w:rsidR="006362AD" w:rsidRPr="006362AD" w:rsidTr="00A27CFF">
        <w:tc>
          <w:tcPr>
            <w:tcW w:w="560" w:type="dxa"/>
            <w:vMerge w:val="restart"/>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2.</w:t>
            </w:r>
          </w:p>
        </w:tc>
        <w:tc>
          <w:tcPr>
            <w:tcW w:w="4480" w:type="dxa"/>
            <w:vMerge w:val="restart"/>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Акт выполненных работ</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Акт об оказании услуг</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Акт приема-передачи</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 xml:space="preserve">Муниципальный контракт (договор) (в случае осуществления авансовых платежей в соответствии с условиями контракта (договора); </w:t>
            </w:r>
          </w:p>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внесения арендной платы по договору</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Счет</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Счет-фактура</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 xml:space="preserve">Товарная накладная (унифицированная </w:t>
            </w:r>
            <w:hyperlink r:id="rId27" w:history="1">
              <w:r w:rsidRPr="006362AD">
                <w:rPr>
                  <w:rFonts w:ascii="Times New Roman" w:eastAsia="Times New Roman" w:hAnsi="Times New Roman" w:cs="Times New Roman"/>
                  <w:sz w:val="24"/>
                  <w:szCs w:val="24"/>
                  <w:lang w:eastAsia="ru-RU"/>
                </w:rPr>
                <w:t>форма N ТОРГ-12</w:t>
              </w:r>
            </w:hyperlink>
            <w:r w:rsidRPr="006362AD">
              <w:rPr>
                <w:rFonts w:ascii="Times New Roman" w:eastAsia="Times New Roman" w:hAnsi="Times New Roman" w:cs="Times New Roman"/>
                <w:sz w:val="24"/>
                <w:szCs w:val="24"/>
                <w:lang w:eastAsia="ru-RU"/>
              </w:rPr>
              <w:t>) (ф. 0330212)</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Универсальный передаточный документ</w:t>
            </w:r>
          </w:p>
        </w:tc>
      </w:tr>
      <w:tr w:rsidR="006362AD" w:rsidRPr="006362AD" w:rsidTr="00A27CFF">
        <w:tc>
          <w:tcPr>
            <w:tcW w:w="560" w:type="dxa"/>
            <w:vMerge w:val="restart"/>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3.</w:t>
            </w:r>
          </w:p>
        </w:tc>
        <w:tc>
          <w:tcPr>
            <w:tcW w:w="4480" w:type="dxa"/>
            <w:vMerge w:val="restart"/>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Соглашение о предоставлении из бюджетов межбюджетных трансфертов</w:t>
            </w: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График перечисления межбюджетного трансферта, предусмотренный соглашением о предоставлении межбюджетного трансферта</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6362AD" w:rsidRPr="006362AD" w:rsidTr="00A27CFF">
        <w:tc>
          <w:tcPr>
            <w:tcW w:w="560" w:type="dxa"/>
            <w:vMerge w:val="restart"/>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4.</w:t>
            </w:r>
          </w:p>
        </w:tc>
        <w:tc>
          <w:tcPr>
            <w:tcW w:w="4480" w:type="dxa"/>
            <w:vMerge w:val="restart"/>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Соглашение о предоставлении субсидии бюджетному учреждению, сведения о котором подлежат включению в реестр соглашений</w:t>
            </w: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Предварительный отчет о выполнении государственного задания (</w:t>
            </w:r>
            <w:hyperlink r:id="rId28" w:history="1">
              <w:r w:rsidRPr="006362AD">
                <w:rPr>
                  <w:rFonts w:ascii="Times New Roman" w:eastAsia="Times New Roman" w:hAnsi="Times New Roman" w:cs="Times New Roman"/>
                  <w:sz w:val="24"/>
                  <w:szCs w:val="24"/>
                  <w:lang w:eastAsia="ru-RU"/>
                </w:rPr>
                <w:t>ф. 0506501</w:t>
              </w:r>
            </w:hyperlink>
            <w:r w:rsidRPr="006362AD">
              <w:rPr>
                <w:rFonts w:ascii="Times New Roman" w:eastAsia="Times New Roman" w:hAnsi="Times New Roman" w:cs="Times New Roman"/>
                <w:sz w:val="24"/>
                <w:szCs w:val="24"/>
                <w:lang w:eastAsia="ru-RU"/>
              </w:rPr>
              <w:t>)</w:t>
            </w:r>
          </w:p>
        </w:tc>
      </w:tr>
      <w:tr w:rsidR="006362AD" w:rsidRPr="006362AD" w:rsidTr="00A27CFF">
        <w:tc>
          <w:tcPr>
            <w:tcW w:w="560" w:type="dxa"/>
            <w:vMerge/>
            <w:tcBorders>
              <w:top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График перечисления субсидии бюджетному учреждению, предусмотренный соглашением о предоставлении субсидии бюджетному учреждению</w:t>
            </w:r>
          </w:p>
        </w:tc>
      </w:tr>
      <w:tr w:rsidR="006362AD" w:rsidRPr="006362AD" w:rsidTr="00A27CFF">
        <w:tc>
          <w:tcPr>
            <w:tcW w:w="560" w:type="dxa"/>
            <w:vMerge/>
            <w:tcBorders>
              <w:top w:val="single" w:sz="4" w:space="0" w:color="auto"/>
              <w:bottom w:val="nil"/>
              <w:right w:val="nil"/>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nil"/>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субсидии бюджетному учреждению</w:t>
            </w:r>
          </w:p>
        </w:tc>
      </w:tr>
      <w:tr w:rsidR="006362AD" w:rsidRPr="006362AD" w:rsidTr="00A27CFF">
        <w:trPr>
          <w:trHeight w:val="562"/>
        </w:trPr>
        <w:tc>
          <w:tcPr>
            <w:tcW w:w="560" w:type="dxa"/>
            <w:vMerge w:val="restart"/>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5.</w:t>
            </w:r>
          </w:p>
        </w:tc>
        <w:tc>
          <w:tcPr>
            <w:tcW w:w="4480" w:type="dxa"/>
            <w:vMerge w:val="restart"/>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Распоряжение об утверждении Штатного расписания с расчетом годового фонда оплаты труда</w:t>
            </w:r>
          </w:p>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Расчетная ведомость (</w:t>
            </w:r>
            <w:hyperlink r:id="rId29" w:history="1">
              <w:r w:rsidRPr="006362AD">
                <w:rPr>
                  <w:rFonts w:ascii="Times New Roman" w:eastAsia="Times New Roman" w:hAnsi="Times New Roman" w:cs="Times New Roman"/>
                  <w:sz w:val="24"/>
                  <w:szCs w:val="24"/>
                  <w:lang w:eastAsia="ru-RU"/>
                </w:rPr>
                <w:t>ф. 0504402</w:t>
              </w:r>
            </w:hyperlink>
            <w:r w:rsidRPr="006362AD">
              <w:rPr>
                <w:rFonts w:ascii="Times New Roman" w:eastAsia="Times New Roman" w:hAnsi="Times New Roman" w:cs="Times New Roman"/>
                <w:sz w:val="24"/>
                <w:szCs w:val="24"/>
                <w:lang w:eastAsia="ru-RU"/>
              </w:rPr>
              <w:t>)</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Бухгалтерская справка (</w:t>
            </w:r>
            <w:hyperlink r:id="rId30" w:history="1">
              <w:r w:rsidRPr="006362AD">
                <w:rPr>
                  <w:rFonts w:ascii="Times New Roman" w:eastAsia="Times New Roman" w:hAnsi="Times New Roman" w:cs="Times New Roman"/>
                  <w:sz w:val="24"/>
                  <w:szCs w:val="24"/>
                  <w:lang w:eastAsia="ru-RU"/>
                </w:rPr>
                <w:t>ф. 0504833</w:t>
              </w:r>
            </w:hyperlink>
            <w:r w:rsidRPr="006362AD">
              <w:rPr>
                <w:rFonts w:ascii="Times New Roman" w:eastAsia="Times New Roman" w:hAnsi="Times New Roman" w:cs="Times New Roman"/>
                <w:sz w:val="24"/>
                <w:szCs w:val="24"/>
                <w:lang w:eastAsia="ru-RU"/>
              </w:rPr>
              <w:t>)</w:t>
            </w:r>
          </w:p>
        </w:tc>
      </w:tr>
      <w:tr w:rsidR="006362AD" w:rsidRPr="006362AD" w:rsidTr="00A27CFF">
        <w:tc>
          <w:tcPr>
            <w:tcW w:w="560" w:type="dxa"/>
            <w:vMerge w:val="restart"/>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6.</w:t>
            </w:r>
          </w:p>
        </w:tc>
        <w:tc>
          <w:tcPr>
            <w:tcW w:w="4480" w:type="dxa"/>
            <w:vMerge w:val="restart"/>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Исполнительный документ (исполнительный лист, судебный приказ)</w:t>
            </w: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Исполнительный документ</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 xml:space="preserve">Платежный документ, необходимый для оплаты денежных обязательств, и </w:t>
            </w:r>
            <w:r w:rsidRPr="006362AD">
              <w:rPr>
                <w:rFonts w:ascii="Times New Roman" w:eastAsia="Times New Roman" w:hAnsi="Times New Roman" w:cs="Times New Roman"/>
                <w:sz w:val="24"/>
                <w:szCs w:val="24"/>
                <w:lang w:eastAsia="ru-RU"/>
              </w:rPr>
              <w:lastRenderedPageBreak/>
              <w:t>документ, подтверждающий возникновение денежных обязательств получателя средств бюджета, источником финансового обеспечения которых являются субсидии бюджетному учреждению</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Бухгалтерская справка (</w:t>
            </w:r>
            <w:hyperlink r:id="rId31" w:history="1">
              <w:r w:rsidRPr="006362AD">
                <w:rPr>
                  <w:rFonts w:ascii="Times New Roman" w:eastAsia="Times New Roman" w:hAnsi="Times New Roman" w:cs="Times New Roman"/>
                  <w:sz w:val="24"/>
                  <w:szCs w:val="24"/>
                  <w:lang w:eastAsia="ru-RU"/>
                </w:rPr>
                <w:t>ф. 0504833</w:t>
              </w:r>
            </w:hyperlink>
            <w:r w:rsidRPr="006362AD">
              <w:rPr>
                <w:rFonts w:ascii="Times New Roman" w:eastAsia="Times New Roman" w:hAnsi="Times New Roman" w:cs="Times New Roman"/>
                <w:sz w:val="24"/>
                <w:szCs w:val="24"/>
                <w:lang w:eastAsia="ru-RU"/>
              </w:rPr>
              <w:t>)</w:t>
            </w:r>
          </w:p>
        </w:tc>
      </w:tr>
      <w:tr w:rsidR="006362AD" w:rsidRPr="006362AD" w:rsidTr="00A27CFF">
        <w:tc>
          <w:tcPr>
            <w:tcW w:w="560" w:type="dxa"/>
            <w:vMerge w:val="restart"/>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7</w:t>
            </w:r>
          </w:p>
        </w:tc>
        <w:tc>
          <w:tcPr>
            <w:tcW w:w="4480" w:type="dxa"/>
            <w:vMerge w:val="restart"/>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Решение налогового органа</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nil"/>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p>
        </w:tc>
      </w:tr>
      <w:tr w:rsidR="006362AD" w:rsidRPr="006362AD" w:rsidTr="00A27CFF">
        <w:tc>
          <w:tcPr>
            <w:tcW w:w="560" w:type="dxa"/>
            <w:vMerge/>
            <w:tcBorders>
              <w:top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nil"/>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Бухгалтерская справка (ф. 0504833)</w:t>
            </w:r>
          </w:p>
        </w:tc>
      </w:tr>
      <w:tr w:rsidR="006362AD" w:rsidRPr="006362AD" w:rsidTr="00A27CFF">
        <w:tc>
          <w:tcPr>
            <w:tcW w:w="560" w:type="dxa"/>
            <w:vMerge w:val="restart"/>
            <w:tcBorders>
              <w:top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8.</w:t>
            </w:r>
          </w:p>
        </w:tc>
        <w:tc>
          <w:tcPr>
            <w:tcW w:w="4480" w:type="dxa"/>
            <w:vMerge w:val="restart"/>
            <w:tcBorders>
              <w:top w:val="single" w:sz="4" w:space="0" w:color="auto"/>
              <w:left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Документ, не определенный выше, в соответствии с которым возникает бюджетное обязательство:</w:t>
            </w:r>
          </w:p>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 </w:t>
            </w:r>
            <w:r w:rsidRPr="006362AD">
              <w:rPr>
                <w:rFonts w:ascii="Times New Roman CYR" w:eastAsia="Times New Roman" w:hAnsi="Times New Roman CYR" w:cs="Times New Roman CYR"/>
                <w:sz w:val="24"/>
                <w:szCs w:val="24"/>
                <w:lang w:eastAsia="ru-RU"/>
              </w:rPr>
              <w:t xml:space="preserve">закон, иной нормативный правовой акт, в соответствии с </w:t>
            </w:r>
            <w:proofErr w:type="gramStart"/>
            <w:r w:rsidRPr="006362AD">
              <w:rPr>
                <w:rFonts w:ascii="Times New Roman CYR" w:eastAsia="Times New Roman" w:hAnsi="Times New Roman CYR" w:cs="Times New Roman CYR"/>
                <w:sz w:val="24"/>
                <w:szCs w:val="24"/>
                <w:lang w:eastAsia="ru-RU"/>
              </w:rPr>
              <w:t>которыми</w:t>
            </w:r>
            <w:proofErr w:type="gramEnd"/>
            <w:r w:rsidRPr="006362AD">
              <w:rPr>
                <w:rFonts w:ascii="Times New Roman CYR" w:eastAsia="Times New Roman" w:hAnsi="Times New Roman CYR" w:cs="Times New Roman CYR"/>
                <w:sz w:val="24"/>
                <w:szCs w:val="24"/>
                <w:lang w:eastAsia="ru-RU"/>
              </w:rPr>
              <w:t xml:space="preserve"> возникают публичные нормативные обязательства (публичные обязательства)</w:t>
            </w:r>
            <w:r w:rsidRPr="006362AD">
              <w:rPr>
                <w:rFonts w:ascii="Times New Roman" w:eastAsia="Times New Roman" w:hAnsi="Times New Roman" w:cs="Times New Roman"/>
                <w:sz w:val="24"/>
                <w:szCs w:val="24"/>
                <w:lang w:eastAsia="ru-RU"/>
              </w:rPr>
              <w:t xml:space="preserve">; </w:t>
            </w:r>
          </w:p>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Нормативный правовой акт администрации Михайловского муниципального района</w:t>
            </w:r>
          </w:p>
        </w:tc>
      </w:tr>
      <w:tr w:rsidR="006362AD" w:rsidRPr="006362AD" w:rsidTr="00A27CFF">
        <w:tc>
          <w:tcPr>
            <w:tcW w:w="560" w:type="dxa"/>
            <w:vMerge/>
            <w:tcBorders>
              <w:top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Ведомость начисления доплаты к муниципальной пенсии за выслугу лет</w:t>
            </w:r>
          </w:p>
        </w:tc>
      </w:tr>
      <w:tr w:rsidR="006362AD" w:rsidRPr="006362AD" w:rsidTr="00A27CFF">
        <w:tc>
          <w:tcPr>
            <w:tcW w:w="560" w:type="dxa"/>
            <w:vMerge/>
            <w:tcBorders>
              <w:top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Бухгалтерская справка (ф. 0504833)</w:t>
            </w:r>
          </w:p>
        </w:tc>
      </w:tr>
      <w:tr w:rsidR="006362AD" w:rsidRPr="006362AD" w:rsidTr="00A27CFF">
        <w:tc>
          <w:tcPr>
            <w:tcW w:w="560" w:type="dxa"/>
            <w:vMerge/>
            <w:tcBorders>
              <w:top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Расчетная ведомость  (ф. 0504402)</w:t>
            </w:r>
          </w:p>
        </w:tc>
      </w:tr>
      <w:tr w:rsidR="006362AD" w:rsidRPr="006362AD" w:rsidTr="00A27CFF">
        <w:tc>
          <w:tcPr>
            <w:tcW w:w="560" w:type="dxa"/>
            <w:vMerge/>
            <w:tcBorders>
              <w:top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Ведомость на выплату вознаграждения приемным родителям, на содержание детей-сирот и детей, оставшихся без попечения родителей, переданных на воспитание в приемные семьи</w:t>
            </w:r>
          </w:p>
        </w:tc>
      </w:tr>
      <w:tr w:rsidR="006362AD" w:rsidRPr="006362AD" w:rsidTr="00A27CFF">
        <w:tc>
          <w:tcPr>
            <w:tcW w:w="560" w:type="dxa"/>
            <w:vMerge/>
            <w:tcBorders>
              <w:top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0" w:type="dxa"/>
            <w:vMerge/>
            <w:tcBorders>
              <w:top w:val="single" w:sz="4" w:space="0" w:color="auto"/>
              <w:left w:val="single" w:sz="4" w:space="0" w:color="auto"/>
              <w:bottom w:val="single" w:sz="4" w:space="0" w:color="auto"/>
              <w:right w:val="single" w:sz="4" w:space="0" w:color="auto"/>
            </w:tcBorders>
          </w:tcPr>
          <w:p w:rsidR="000D420A" w:rsidRPr="006362AD" w:rsidRDefault="000D420A" w:rsidP="000D4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tcBorders>
          </w:tcPr>
          <w:p w:rsidR="000D420A" w:rsidRPr="006362AD" w:rsidRDefault="000D420A" w:rsidP="000D42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2AD">
              <w:rPr>
                <w:rFonts w:ascii="Times New Roman" w:eastAsia="Times New Roman" w:hAnsi="Times New Roman" w:cs="Times New Roman"/>
                <w:sz w:val="24"/>
                <w:szCs w:val="24"/>
                <w:lang w:eastAsia="ru-RU"/>
              </w:rPr>
              <w:t xml:space="preserve">Ведомость на содержание детей-сирот, и детей оставшихся без попечения родителей, находящихся под опекой (попечительством) </w:t>
            </w:r>
          </w:p>
        </w:tc>
      </w:tr>
    </w:tbl>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Принятие бюджетных (денежных) обязательств к учету осуществляется в пределах лимитов бюджетных обязательств в порядке, приведенном в (Приложении № 6).</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u w:val="single"/>
          <w:lang w:eastAsia="ru-RU"/>
        </w:rPr>
      </w:pPr>
      <w:r w:rsidRPr="006362AD">
        <w:rPr>
          <w:rFonts w:ascii="Times New Roman CYR" w:eastAsia="Times New Roman" w:hAnsi="Times New Roman CYR" w:cs="Times New Roman CYR"/>
          <w:b/>
          <w:sz w:val="28"/>
          <w:szCs w:val="28"/>
          <w:u w:val="single"/>
          <w:lang w:eastAsia="ru-RU"/>
        </w:rPr>
        <w:t>11. Представительские расходы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11.1. К представительским расходам относятся расходы, связанные с официальным приемом и обслуживанием представителей других организаций, иностранных делегаций и отдельных лиц, участвующих в переговорах, иными мероприятиями:</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проведение торжественных приемов, организованных органами местного самоуправления, ветеранов и участников Великой Отечественной войны, их вдов, детей Великой Отечественной войны, ветеранов труда, заслуженных работников образования, культуры, искусства, производственной сферы, почетных граждан, студентов, учащихся школ, спортсменов, достигших высоких показателей в своей деятельности, и других представителей общественности (гости торжественного приема);</w:t>
      </w:r>
      <w:proofErr w:type="gramEnd"/>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с участием представителей органов местного самоуправления в торжественных мероприятиях, организованных органами местного самоуправления, а также иными структурами (организациями, общественными объединениями, </w:t>
      </w:r>
      <w:r w:rsidR="000D420A" w:rsidRPr="006362AD">
        <w:rPr>
          <w:rFonts w:ascii="Times New Roman CYR" w:eastAsia="Times New Roman" w:hAnsi="Times New Roman CYR" w:cs="Times New Roman CYR"/>
          <w:sz w:val="28"/>
          <w:szCs w:val="28"/>
          <w:lang w:eastAsia="ru-RU"/>
        </w:rPr>
        <w:lastRenderedPageBreak/>
        <w:t>иностранными государствами);</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праздничные мероприятия общероссийского, краевого, местного значения, в том числе в чествовании кого-либо (чего-либо), открытии школ, выставок и других мероприятиях;</w:t>
      </w:r>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траурных мероприятиях, посвященных памятным общероссийским датам и траурным событиям общероссийского, регионального и местного значений, либо траурных мероприятиях, связанных с историческими трагическими событиями и смертью граждан, внесших значительный вклад в развитие Михайловского муниципального района, ветеранов боевых действий;</w:t>
      </w:r>
      <w:proofErr w:type="gramEnd"/>
    </w:p>
    <w:p w:rsidR="000D420A" w:rsidRPr="006362AD" w:rsidRDefault="00281DD9"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w:t>
      </w:r>
      <w:proofErr w:type="gramStart"/>
      <w:r w:rsidR="000D420A" w:rsidRPr="006362AD">
        <w:rPr>
          <w:rFonts w:ascii="Times New Roman CYR" w:eastAsia="Times New Roman" w:hAnsi="Times New Roman CYR" w:cs="Times New Roman CYR"/>
          <w:sz w:val="28"/>
          <w:szCs w:val="28"/>
          <w:lang w:eastAsia="ru-RU"/>
        </w:rPr>
        <w:t>поздравлениях</w:t>
      </w:r>
      <w:proofErr w:type="gramEnd"/>
      <w:r w:rsidR="000D420A" w:rsidRPr="006362AD">
        <w:rPr>
          <w:rFonts w:ascii="Times New Roman CYR" w:eastAsia="Times New Roman" w:hAnsi="Times New Roman CYR" w:cs="Times New Roman CYR"/>
          <w:sz w:val="28"/>
          <w:szCs w:val="28"/>
          <w:lang w:eastAsia="ru-RU"/>
        </w:rPr>
        <w:t xml:space="preserve"> в связи с празднованием годовщин образования субъектов Российской Федерации, городов зарубежных стран, других муниципальных образований, предприятий, организаций.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u w:val="single"/>
          <w:lang w:eastAsia="ru-RU"/>
        </w:rPr>
      </w:pPr>
      <w:r w:rsidRPr="006362AD">
        <w:rPr>
          <w:rFonts w:ascii="Times New Roman CYR" w:eastAsia="Times New Roman" w:hAnsi="Times New Roman CYR" w:cs="Times New Roman CYR"/>
          <w:b/>
          <w:sz w:val="28"/>
          <w:szCs w:val="28"/>
          <w:u w:val="single"/>
          <w:lang w:eastAsia="ru-RU"/>
        </w:rPr>
        <w:t>12. События после отчетной даты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Признание и отражение в учете и отчетности событий после отчетной даты осуществляется в порядке, приведенном в (Приложении № 7).</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u w:val="single"/>
          <w:lang w:eastAsia="ru-RU"/>
        </w:rPr>
      </w:pPr>
      <w:r w:rsidRPr="006362AD">
        <w:rPr>
          <w:rFonts w:ascii="Times New Roman CYR" w:eastAsia="Times New Roman" w:hAnsi="Times New Roman CYR" w:cs="Times New Roman CYR"/>
          <w:b/>
          <w:sz w:val="28"/>
          <w:szCs w:val="28"/>
          <w:u w:val="single"/>
          <w:lang w:eastAsia="ru-RU"/>
        </w:rPr>
        <w:t>13. Непроизведенные активы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13.1. Объекты непроизведенные активов, не приносящие учреждению экономические выгоды, не имеющие полезного потенциала и в отношении которых, в дальнейшем, не предусматривает получение экономических выгод, учитываются на </w:t>
      </w:r>
      <w:proofErr w:type="spellStart"/>
      <w:r w:rsidRPr="006362AD">
        <w:rPr>
          <w:rFonts w:ascii="Times New Roman CYR" w:eastAsia="Times New Roman" w:hAnsi="Times New Roman CYR" w:cs="Times New Roman CYR"/>
          <w:sz w:val="28"/>
          <w:szCs w:val="28"/>
          <w:lang w:eastAsia="ru-RU"/>
        </w:rPr>
        <w:t>забалансовом</w:t>
      </w:r>
      <w:proofErr w:type="spellEnd"/>
      <w:r w:rsidRPr="006362AD">
        <w:rPr>
          <w:rFonts w:ascii="Times New Roman CYR" w:eastAsia="Times New Roman" w:hAnsi="Times New Roman CYR" w:cs="Times New Roman CYR"/>
          <w:sz w:val="28"/>
          <w:szCs w:val="28"/>
          <w:lang w:eastAsia="ru-RU"/>
        </w:rPr>
        <w:t xml:space="preserve"> счете 60 «Непроизведенные активы без потенциала».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п.7 Стандарт «Непроизведенные активы»).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13.2.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6362AD">
        <w:rPr>
          <w:rFonts w:ascii="Times New Roman CYR" w:eastAsia="Times New Roman" w:hAnsi="Times New Roman CYR" w:cs="Times New Roman CYR"/>
          <w:sz w:val="28"/>
          <w:szCs w:val="28"/>
          <w:lang w:eastAsia="ru-RU"/>
        </w:rPr>
        <w:t>забалансовом</w:t>
      </w:r>
      <w:proofErr w:type="spellEnd"/>
      <w:r w:rsidRPr="006362AD">
        <w:rPr>
          <w:rFonts w:ascii="Times New Roman CYR" w:eastAsia="Times New Roman" w:hAnsi="Times New Roman CYR" w:cs="Times New Roman CYR"/>
          <w:sz w:val="28"/>
          <w:szCs w:val="28"/>
          <w:lang w:eastAsia="ru-RU"/>
        </w:rPr>
        <w:t xml:space="preserve"> счете 02 «Материальные ценности, принятые и хранение».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п.7 Стандарт «Непроизведенные активы»).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13.3. </w:t>
      </w:r>
      <w:proofErr w:type="gramStart"/>
      <w:r w:rsidRPr="006362AD">
        <w:rPr>
          <w:rFonts w:ascii="Times New Roman CYR" w:eastAsia="Times New Roman" w:hAnsi="Times New Roman CYR" w:cs="Times New Roman CYR"/>
          <w:sz w:val="28"/>
          <w:szCs w:val="28"/>
          <w:lang w:eastAsia="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п.17 Стандарт «Непроизведенные активы»).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13.4. Каждому инвентарному объекту непроизведенных активов в момент принятия к бухгалтерскому учету присваивается инвентарный номер.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Инвентарный номер объекта непроизведенных активов состоит из десяти знаков, определяемый последовательно по мере принятия к учету непроизведенных активов, где: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0D420A" w:rsidRPr="006362AD" w:rsidRDefault="000D420A" w:rsidP="000D420A">
      <w:pPr>
        <w:widowControl w:val="0"/>
        <w:tabs>
          <w:tab w:val="left" w:pos="709"/>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2-4-й разряды – код учета синтетического счета в Плане счетов бюджетного учета (Приложение 1 к приказу Минфина России от 6 декабря 2010 № 162н);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5-6-й разряды – код группы и вида синтетического счета Плана счетов бюджетного учета (Приложение 1 к приказу Минфина России от 6 декабря 2010 № 162н);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lastRenderedPageBreak/>
        <w:t>7-10-й разряды – порядковый номер нефинансового актива.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(Основание: пункты 8-9 «Непроизведенные активы», пункты 78, 81 Инструкции к Единому плану счетов № 157н).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u w:val="single"/>
          <w:lang w:eastAsia="ru-RU"/>
        </w:rPr>
      </w:pPr>
      <w:r w:rsidRPr="006362AD">
        <w:rPr>
          <w:rFonts w:ascii="Times New Roman CYR" w:eastAsia="Times New Roman" w:hAnsi="Times New Roman CYR" w:cs="Times New Roman CYR"/>
          <w:b/>
          <w:sz w:val="28"/>
          <w:szCs w:val="28"/>
          <w:u w:val="single"/>
          <w:lang w:eastAsia="ru-RU"/>
        </w:rPr>
        <w:t>14. Нематериальные активы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14.1. Амортизация нематериальных активов в отношении объектов с определенным сроком использования начисляется линейным способом.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(Основание: п.26, п.30 Стандарт «Нематериальные активы»).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6362AD">
        <w:rPr>
          <w:rFonts w:ascii="Times New Roman CYR" w:eastAsia="Times New Roman" w:hAnsi="Times New Roman CYR" w:cs="Times New Roman CYR"/>
          <w:b/>
          <w:sz w:val="28"/>
          <w:szCs w:val="28"/>
          <w:lang w:val="en-US" w:eastAsia="ru-RU"/>
        </w:rPr>
        <w:t>V</w:t>
      </w:r>
      <w:r w:rsidRPr="006362AD">
        <w:rPr>
          <w:rFonts w:ascii="Times New Roman CYR" w:eastAsia="Times New Roman" w:hAnsi="Times New Roman CYR" w:cs="Times New Roman CYR"/>
          <w:b/>
          <w:sz w:val="28"/>
          <w:szCs w:val="28"/>
          <w:lang w:eastAsia="ru-RU"/>
        </w:rPr>
        <w:t>. Инвентаризация имущества и обязательств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1. Инвентаризацию имущества и обязательств (в т. ч. числящихся на </w:t>
      </w:r>
      <w:proofErr w:type="spellStart"/>
      <w:r w:rsidRPr="006362AD">
        <w:rPr>
          <w:rFonts w:ascii="Times New Roman CYR" w:eastAsia="Times New Roman" w:hAnsi="Times New Roman CYR" w:cs="Times New Roman CYR"/>
          <w:sz w:val="28"/>
          <w:szCs w:val="28"/>
          <w:lang w:eastAsia="ru-RU"/>
        </w:rPr>
        <w:t>забалансовых</w:t>
      </w:r>
      <w:proofErr w:type="spellEnd"/>
      <w:r w:rsidRPr="006362AD">
        <w:rPr>
          <w:rFonts w:ascii="Times New Roman CYR" w:eastAsia="Times New Roman" w:hAnsi="Times New Roman CYR" w:cs="Times New Roman CYR"/>
          <w:sz w:val="28"/>
          <w:szCs w:val="28"/>
          <w:lang w:eastAsia="ru-RU"/>
        </w:rPr>
        <w:t xml:space="preserve"> счетах), а также финансовых результатов (в т. ч. расходов будущих периодов) проводит постоянно действующая инвентаризационная комиссия. Порядок и график проведения инвентаризации приведен в (Приложении № 8).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отдельным распоряжением Главы Михайловского муниципального района </w:t>
      </w:r>
      <w:r w:rsidR="00281DD9" w:rsidRPr="00281DD9">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Главы администрации района.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статья 11 Закона от 6.12.2011 № 402-ФЗ, раздел VIII Стандарт «Концептуальные основы бухучета и отчетности»).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6362AD">
        <w:rPr>
          <w:rFonts w:ascii="Times New Roman CYR" w:eastAsia="Times New Roman" w:hAnsi="Times New Roman CYR" w:cs="Times New Roman CYR"/>
          <w:b/>
          <w:sz w:val="28"/>
          <w:szCs w:val="28"/>
          <w:lang w:eastAsia="ru-RU"/>
        </w:rPr>
        <w:t>VI. Первичные и сводные учетные документы, бюджетные регистры и правила документооборота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 При обработке учетной информации применяется автоматизированный учет по следующим блокам:</w:t>
      </w:r>
    </w:p>
    <w:p w:rsidR="000D420A" w:rsidRPr="006362AD" w:rsidRDefault="00281DD9" w:rsidP="000D420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автоматизированный бюджетный учет Администрация как у получателя бюджетных средств, ведется с применением программы </w:t>
      </w:r>
      <w:r w:rsidR="00D80FE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1С</w:t>
      </w:r>
      <w:r w:rsidR="00256006">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Бухгалтерия», </w:t>
      </w:r>
      <w:r w:rsidR="00D80FE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1С</w:t>
      </w:r>
      <w:r w:rsidR="00256006">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Зарплата и кадры государственного учреждения»;</w:t>
      </w:r>
    </w:p>
    <w:p w:rsidR="000D420A" w:rsidRPr="006362AD" w:rsidRDefault="00281DD9" w:rsidP="000D420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свод месячной, квартальной, годовой бюджетной отчетности главного распорядителя бюджетных средств (получателя) об исполнении бюджета составляется с применением программы «Свод-Смарт»;</w:t>
      </w:r>
    </w:p>
    <w:p w:rsidR="000D420A" w:rsidRPr="006362AD" w:rsidRDefault="00281DD9" w:rsidP="000D420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81DD9">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информационный обмен документами с межрегиональным операционным управлением Казначейства России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2. Право подписи учетных документов предоставлено должностным лицам, перечисленным в (Приложении № 9). </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3.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 12).</w:t>
      </w:r>
    </w:p>
    <w:p w:rsidR="006A51FD" w:rsidRPr="006362AD" w:rsidRDefault="008E2A36" w:rsidP="008E2A36">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lastRenderedPageBreak/>
        <w:t xml:space="preserve">4. </w:t>
      </w:r>
      <w:r w:rsidR="006A51FD" w:rsidRPr="006362AD">
        <w:rPr>
          <w:rFonts w:ascii="Times New Roman CYR" w:eastAsia="Times New Roman" w:hAnsi="Times New Roman CYR" w:cs="Times New Roman CYR"/>
          <w:sz w:val="28"/>
          <w:szCs w:val="28"/>
          <w:lang w:eastAsia="ru-RU"/>
        </w:rPr>
        <w:t>Порядок и сроки выдачи бланков</w:t>
      </w:r>
      <w:r w:rsidRPr="006362AD">
        <w:rPr>
          <w:rFonts w:ascii="Times New Roman CYR" w:eastAsia="Times New Roman" w:hAnsi="Times New Roman CYR" w:cs="Times New Roman CYR"/>
          <w:sz w:val="28"/>
          <w:szCs w:val="28"/>
          <w:lang w:eastAsia="ru-RU"/>
        </w:rPr>
        <w:t xml:space="preserve"> строгой отчетности, которые изготовлены типографским способом по утвержденной форме, </w:t>
      </w:r>
      <w:r w:rsidR="006A51FD" w:rsidRPr="006362AD">
        <w:rPr>
          <w:rFonts w:ascii="Times New Roman CYR" w:eastAsia="Times New Roman" w:hAnsi="Times New Roman CYR" w:cs="Times New Roman CYR"/>
          <w:sz w:val="28"/>
          <w:szCs w:val="28"/>
          <w:lang w:eastAsia="ru-RU"/>
        </w:rPr>
        <w:t>документов для отражения в бухгалтерском учете устанавливаются в соответствии с графиком документооборота (Приложение № 12).</w:t>
      </w:r>
    </w:p>
    <w:p w:rsidR="008E2A36" w:rsidRPr="006362AD" w:rsidRDefault="008E2A36" w:rsidP="008E2A36">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Такие бланки содержат номер и серию, специальные требования по хранению, выдаче и могут иметь степень защиты</w:t>
      </w:r>
      <w:r w:rsidR="006A51FD" w:rsidRPr="006362AD">
        <w:rPr>
          <w:rFonts w:ascii="Times New Roman CYR" w:eastAsia="Times New Roman" w:hAnsi="Times New Roman CYR" w:cs="Times New Roman CYR"/>
          <w:sz w:val="28"/>
          <w:szCs w:val="28"/>
          <w:lang w:eastAsia="ru-RU"/>
        </w:rPr>
        <w:t>. К бланкам</w:t>
      </w:r>
      <w:r w:rsidRPr="006362AD">
        <w:rPr>
          <w:rFonts w:ascii="Times New Roman CYR" w:eastAsia="Times New Roman" w:hAnsi="Times New Roman CYR" w:cs="Times New Roman CYR"/>
          <w:sz w:val="28"/>
          <w:szCs w:val="28"/>
          <w:lang w:eastAsia="ru-RU"/>
        </w:rPr>
        <w:t xml:space="preserve"> строгой отчетности</w:t>
      </w:r>
      <w:r w:rsidR="006A51FD" w:rsidRPr="006362AD">
        <w:rPr>
          <w:rFonts w:ascii="Times New Roman CYR" w:eastAsia="Times New Roman" w:hAnsi="Times New Roman CYR" w:cs="Times New Roman CYR"/>
          <w:sz w:val="28"/>
          <w:szCs w:val="28"/>
          <w:lang w:eastAsia="ru-RU"/>
        </w:rPr>
        <w:t xml:space="preserve"> администрация относит </w:t>
      </w:r>
      <w:r w:rsidR="006362AD">
        <w:rPr>
          <w:rFonts w:ascii="Times New Roman CYR" w:eastAsia="Times New Roman" w:hAnsi="Times New Roman CYR" w:cs="Times New Roman CYR"/>
          <w:sz w:val="28"/>
          <w:szCs w:val="28"/>
          <w:lang w:eastAsia="ru-RU"/>
        </w:rPr>
        <w:t>–</w:t>
      </w:r>
      <w:r w:rsidR="006A51FD" w:rsidRPr="006362AD">
        <w:rPr>
          <w:rFonts w:ascii="Times New Roman CYR" w:eastAsia="Times New Roman" w:hAnsi="Times New Roman CYR" w:cs="Times New Roman CYR"/>
          <w:sz w:val="28"/>
          <w:szCs w:val="28"/>
          <w:lang w:eastAsia="ru-RU"/>
        </w:rPr>
        <w:t xml:space="preserve"> </w:t>
      </w:r>
      <w:r w:rsidR="006362AD">
        <w:rPr>
          <w:rFonts w:ascii="Times New Roman CYR" w:eastAsia="Times New Roman" w:hAnsi="Times New Roman CYR" w:cs="Times New Roman CYR"/>
          <w:sz w:val="28"/>
          <w:szCs w:val="28"/>
          <w:lang w:eastAsia="ru-RU"/>
        </w:rPr>
        <w:t>карты маршрута регулярных перевозок</w:t>
      </w:r>
      <w:r w:rsidRPr="006362AD">
        <w:rPr>
          <w:rFonts w:ascii="Times New Roman CYR" w:eastAsia="Times New Roman" w:hAnsi="Times New Roman CYR" w:cs="Times New Roman CYR"/>
          <w:sz w:val="28"/>
          <w:szCs w:val="28"/>
          <w:lang w:eastAsia="ru-RU"/>
        </w:rPr>
        <w:t xml:space="preserve"> и др. – это материальные запасы однократного применения. На счете 105.06.349 учитывают БСО на хранении. </w:t>
      </w:r>
    </w:p>
    <w:p w:rsidR="008E2A36" w:rsidRPr="006362AD" w:rsidRDefault="008E2A36" w:rsidP="008E2A36">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Выбытие бланков строгой отчетности отражается на основании Акта о списании бланков строгой отчетности (ф. 0510461). </w:t>
      </w:r>
    </w:p>
    <w:p w:rsidR="008E2A36" w:rsidRPr="006362AD" w:rsidRDefault="008E2A36" w:rsidP="008E2A36">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6362AD">
        <w:rPr>
          <w:rFonts w:ascii="Times New Roman CYR" w:eastAsia="Times New Roman" w:hAnsi="Times New Roman CYR" w:cs="Times New Roman CYR"/>
          <w:sz w:val="28"/>
          <w:szCs w:val="28"/>
          <w:lang w:eastAsia="ru-RU"/>
        </w:rPr>
        <w:t>(Основание:</w:t>
      </w:r>
      <w:proofErr w:type="gramEnd"/>
      <w:r w:rsidRPr="006362AD">
        <w:rPr>
          <w:rFonts w:ascii="Times New Roman CYR" w:eastAsia="Times New Roman" w:hAnsi="Times New Roman CYR" w:cs="Times New Roman CYR"/>
          <w:sz w:val="28"/>
          <w:szCs w:val="28"/>
          <w:lang w:eastAsia="ru-RU"/>
        </w:rPr>
        <w:t xml:space="preserve"> </w:t>
      </w:r>
      <w:proofErr w:type="gramStart"/>
      <w:r w:rsidRPr="006362AD">
        <w:rPr>
          <w:rFonts w:ascii="Times New Roman CYR" w:eastAsia="Times New Roman" w:hAnsi="Times New Roman CYR" w:cs="Times New Roman CYR"/>
          <w:sz w:val="28"/>
          <w:szCs w:val="28"/>
          <w:lang w:eastAsia="ru-RU"/>
        </w:rPr>
        <w:t>«Правила учета БСО даны на основании пунктов 118, 337 Инструкции № 157н, в пункте 23 Инструкции № 162н, пункте 34 Инструкции № 174н, пункте 34 Инструкции № 183н.»).</w:t>
      </w:r>
      <w:proofErr w:type="gramEnd"/>
    </w:p>
    <w:p w:rsidR="000D420A" w:rsidRPr="006362AD" w:rsidRDefault="008E2A36"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5</w:t>
      </w:r>
      <w:r w:rsidR="000D420A" w:rsidRPr="006362AD">
        <w:rPr>
          <w:rFonts w:ascii="Times New Roman CYR" w:eastAsia="Times New Roman" w:hAnsi="Times New Roman CYR" w:cs="Times New Roman CYR"/>
          <w:sz w:val="28"/>
          <w:szCs w:val="28"/>
          <w:lang w:eastAsia="ru-RU"/>
        </w:rPr>
        <w:t>. Администрация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p>
    <w:p w:rsidR="000D420A" w:rsidRPr="006362AD" w:rsidRDefault="008E2A36"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6</w:t>
      </w:r>
      <w:r w:rsidR="000D420A" w:rsidRPr="006362AD">
        <w:rPr>
          <w:rFonts w:ascii="Times New Roman CYR" w:eastAsia="Times New Roman" w:hAnsi="Times New Roman CYR" w:cs="Times New Roman CYR"/>
          <w:sz w:val="28"/>
          <w:szCs w:val="28"/>
          <w:lang w:eastAsia="ru-RU"/>
        </w:rPr>
        <w:t>. 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согласно (Приложению № 10).</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Журналы операций подписываются начальником управления учета и отчетности </w:t>
      </w:r>
      <w:r w:rsidR="00256006" w:rsidRPr="00256006">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главным бухгалтером и бухгалтером и специалистом составившим журнал операций.</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7. Формирование регистров по Приложению 3 к приказу № 52н бухучета осуществляется в следующем порядке: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журнал регистрации приходных и расходных ордеров составляется ежемесячно, в последний рабочий день месяца;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книга учета бланков строгой отчетности, книга аналитического учета депонированной зарплаты заполняются ежемесячно, в последний день месяца;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lastRenderedPageBreak/>
        <w:t>– авансовые отчеты брошюруются в хронологическом порядке в последний день отчетного месяца;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журналы операций, главная книга заполняются ежемесячно;</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другие регистры, не указанные выше, заполняются по мере необходимости, если иное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не установлено законодательством РФ.</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пункт 11 Инструкции к Единому плану счетов №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 Журнал операций расчетов по оплате труда (ф. 0504071) ведется раздельно по кодам финансового обеспечения деятельности и раздельно по счетам:</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КБК 1.302.11.000 «Расчеты по заработной плате» и КБК 1.302.13.000 «Расчеты по начислениям на выплаты по оплате труда»;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КБК 1.302.12.000 «Расчеты по прочим выплатам»;</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КБК 1.302.91.000 «Расчеты по прочим расходам».</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пункт 257 Инструкции к Единому плану счетов №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9. Особенности применения первичных документов: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9.1. При приобретении и реализации нефинансовых активов составляется акт о приеме-передаче объектов нефинансовых активов (ф. 0504101).</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9.2.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9.3.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Табель учета использования рабочего времени (ф. 0504421) дополнен условными обозначениями: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tbl>
      <w:tblPr>
        <w:tblW w:w="9735" w:type="dxa"/>
        <w:tblInd w:w="62" w:type="dxa"/>
        <w:tblLayout w:type="fixed"/>
        <w:tblCellMar>
          <w:top w:w="102" w:type="dxa"/>
          <w:left w:w="62" w:type="dxa"/>
          <w:bottom w:w="102" w:type="dxa"/>
          <w:right w:w="62" w:type="dxa"/>
        </w:tblCellMar>
        <w:tblLook w:val="04A0" w:firstRow="1" w:lastRow="0" w:firstColumn="1" w:lastColumn="0" w:noHBand="0" w:noVBand="1"/>
      </w:tblPr>
      <w:tblGrid>
        <w:gridCol w:w="3864"/>
        <w:gridCol w:w="1056"/>
        <w:gridCol w:w="180"/>
        <w:gridCol w:w="3780"/>
        <w:gridCol w:w="855"/>
      </w:tblGrid>
      <w:tr w:rsidR="006362AD" w:rsidRPr="006362AD" w:rsidTr="00A27CFF">
        <w:tc>
          <w:tcPr>
            <w:tcW w:w="3864" w:type="dxa"/>
            <w:tcBorders>
              <w:top w:val="single" w:sz="4" w:space="0" w:color="auto"/>
              <w:left w:val="nil"/>
              <w:bottom w:val="single" w:sz="4" w:space="0" w:color="auto"/>
              <w:right w:val="single" w:sz="4" w:space="0" w:color="auto"/>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62AD">
              <w:rPr>
                <w:rFonts w:ascii="Times New Roman" w:eastAsia="Times New Roman" w:hAnsi="Times New Roman" w:cs="Times New Roman"/>
                <w:b/>
                <w:sz w:val="20"/>
                <w:szCs w:val="20"/>
                <w:lang w:eastAsia="ru-RU"/>
              </w:rPr>
              <w:t>Наименование показателя</w:t>
            </w:r>
          </w:p>
        </w:tc>
        <w:tc>
          <w:tcPr>
            <w:tcW w:w="1056" w:type="dxa"/>
            <w:tcBorders>
              <w:top w:val="single" w:sz="4" w:space="0" w:color="auto"/>
              <w:left w:val="single" w:sz="4" w:space="0" w:color="auto"/>
              <w:bottom w:val="single" w:sz="4" w:space="0" w:color="auto"/>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62AD">
              <w:rPr>
                <w:rFonts w:ascii="Times New Roman" w:eastAsia="Times New Roman" w:hAnsi="Times New Roman" w:cs="Times New Roman"/>
                <w:b/>
                <w:sz w:val="20"/>
                <w:szCs w:val="20"/>
                <w:lang w:eastAsia="ru-RU"/>
              </w:rPr>
              <w:t>Код</w:t>
            </w:r>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780" w:type="dxa"/>
            <w:tcBorders>
              <w:top w:val="single" w:sz="4" w:space="0" w:color="auto"/>
              <w:left w:val="nil"/>
              <w:bottom w:val="single" w:sz="4" w:space="0" w:color="auto"/>
              <w:right w:val="single" w:sz="4" w:space="0" w:color="auto"/>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62AD">
              <w:rPr>
                <w:rFonts w:ascii="Times New Roman" w:eastAsia="Times New Roman" w:hAnsi="Times New Roman" w:cs="Times New Roman"/>
                <w:b/>
                <w:sz w:val="20"/>
                <w:szCs w:val="20"/>
                <w:lang w:eastAsia="ru-RU"/>
              </w:rPr>
              <w:t>Наименование показателя</w:t>
            </w:r>
          </w:p>
        </w:tc>
        <w:tc>
          <w:tcPr>
            <w:tcW w:w="855" w:type="dxa"/>
            <w:tcBorders>
              <w:top w:val="single" w:sz="4" w:space="0" w:color="auto"/>
              <w:left w:val="single" w:sz="4" w:space="0" w:color="auto"/>
              <w:bottom w:val="single" w:sz="4" w:space="0" w:color="auto"/>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62AD">
              <w:rPr>
                <w:rFonts w:ascii="Times New Roman" w:eastAsia="Times New Roman" w:hAnsi="Times New Roman" w:cs="Times New Roman"/>
                <w:b/>
                <w:sz w:val="20"/>
                <w:szCs w:val="20"/>
                <w:lang w:eastAsia="ru-RU"/>
              </w:rPr>
              <w:t>Код</w:t>
            </w:r>
          </w:p>
        </w:tc>
      </w:tr>
      <w:tr w:rsidR="006362AD" w:rsidRPr="006362AD" w:rsidTr="00A27CFF">
        <w:tc>
          <w:tcPr>
            <w:tcW w:w="3864" w:type="dxa"/>
            <w:tcBorders>
              <w:top w:val="single" w:sz="4" w:space="0" w:color="auto"/>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Выходные и нерабочие праздничные дни</w:t>
            </w:r>
          </w:p>
        </w:tc>
        <w:tc>
          <w:tcPr>
            <w:tcW w:w="1056" w:type="dxa"/>
            <w:tcBorders>
              <w:top w:val="single" w:sz="4" w:space="0" w:color="auto"/>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В</w:t>
            </w:r>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tcBorders>
              <w:top w:val="single" w:sz="4" w:space="0" w:color="auto"/>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Неявки с разрешения администрации</w:t>
            </w:r>
          </w:p>
        </w:tc>
        <w:tc>
          <w:tcPr>
            <w:tcW w:w="855" w:type="dxa"/>
            <w:tcBorders>
              <w:top w:val="single" w:sz="4" w:space="0" w:color="auto"/>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А</w:t>
            </w:r>
          </w:p>
        </w:tc>
      </w:tr>
      <w:tr w:rsidR="006362AD" w:rsidRPr="006362AD" w:rsidTr="00A27CFF">
        <w:tc>
          <w:tcPr>
            <w:tcW w:w="3864" w:type="dxa"/>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Работа в ночное время</w:t>
            </w:r>
          </w:p>
        </w:tc>
        <w:tc>
          <w:tcPr>
            <w:tcW w:w="1056" w:type="dxa"/>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Н</w:t>
            </w:r>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vMerge w:val="restart"/>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Выходные по учебе</w:t>
            </w:r>
          </w:p>
          <w:p w:rsidR="000D420A" w:rsidRPr="006362AD" w:rsidRDefault="000D420A" w:rsidP="000D420A">
            <w:pPr>
              <w:spacing w:after="0" w:line="240" w:lineRule="auto"/>
              <w:rPr>
                <w:rFonts w:ascii="Times New Roman" w:eastAsia="Times New Roman" w:hAnsi="Times New Roman" w:cs="Times New Roman"/>
                <w:sz w:val="20"/>
                <w:szCs w:val="20"/>
                <w:lang w:eastAsia="ru-RU"/>
              </w:rPr>
            </w:pPr>
          </w:p>
          <w:p w:rsidR="000D420A" w:rsidRPr="006362AD" w:rsidRDefault="000D420A" w:rsidP="000D420A">
            <w:pPr>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Заключение под стражу</w:t>
            </w:r>
          </w:p>
        </w:tc>
        <w:tc>
          <w:tcPr>
            <w:tcW w:w="855" w:type="dxa"/>
            <w:vMerge w:val="restart"/>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ВУ</w:t>
            </w:r>
          </w:p>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ЗС</w:t>
            </w:r>
          </w:p>
        </w:tc>
      </w:tr>
      <w:tr w:rsidR="006362AD" w:rsidRPr="006362AD" w:rsidTr="00A27CFF">
        <w:tc>
          <w:tcPr>
            <w:tcW w:w="3864" w:type="dxa"/>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Выполнение государственных обязанностей</w:t>
            </w:r>
          </w:p>
        </w:tc>
        <w:tc>
          <w:tcPr>
            <w:tcW w:w="1056" w:type="dxa"/>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Г</w:t>
            </w:r>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vMerge/>
            <w:tcBorders>
              <w:top w:val="nil"/>
              <w:left w:val="nil"/>
              <w:bottom w:val="nil"/>
              <w:right w:val="single" w:sz="4" w:space="0" w:color="auto"/>
            </w:tcBorders>
            <w:vAlign w:val="center"/>
            <w:hideMark/>
          </w:tcPr>
          <w:p w:rsidR="000D420A" w:rsidRPr="006362AD" w:rsidRDefault="000D420A" w:rsidP="000D420A">
            <w:pPr>
              <w:spacing w:after="0" w:line="240" w:lineRule="auto"/>
              <w:rPr>
                <w:rFonts w:ascii="Times New Roman" w:eastAsia="Times New Roman" w:hAnsi="Times New Roman" w:cs="Times New Roman"/>
                <w:sz w:val="20"/>
                <w:szCs w:val="20"/>
                <w:lang w:eastAsia="ru-RU"/>
              </w:rPr>
            </w:pPr>
          </w:p>
        </w:tc>
        <w:tc>
          <w:tcPr>
            <w:tcW w:w="855" w:type="dxa"/>
            <w:vMerge/>
            <w:tcBorders>
              <w:top w:val="nil"/>
              <w:left w:val="single" w:sz="4" w:space="0" w:color="auto"/>
              <w:bottom w:val="nil"/>
              <w:right w:val="nil"/>
            </w:tcBorders>
            <w:vAlign w:val="center"/>
            <w:hideMark/>
          </w:tcPr>
          <w:p w:rsidR="000D420A" w:rsidRPr="006362AD" w:rsidRDefault="000D420A" w:rsidP="000D420A">
            <w:pPr>
              <w:spacing w:after="0" w:line="240" w:lineRule="auto"/>
              <w:rPr>
                <w:rFonts w:ascii="Times New Roman" w:eastAsia="Times New Roman" w:hAnsi="Times New Roman" w:cs="Times New Roman"/>
                <w:sz w:val="20"/>
                <w:szCs w:val="20"/>
                <w:lang w:eastAsia="ru-RU"/>
              </w:rPr>
            </w:pPr>
          </w:p>
        </w:tc>
      </w:tr>
      <w:tr w:rsidR="006362AD" w:rsidRPr="006362AD" w:rsidTr="00A27CFF">
        <w:tc>
          <w:tcPr>
            <w:tcW w:w="3864" w:type="dxa"/>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Очередные и дополнительные отпуска</w:t>
            </w:r>
          </w:p>
        </w:tc>
        <w:tc>
          <w:tcPr>
            <w:tcW w:w="1056" w:type="dxa"/>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О</w:t>
            </w:r>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Учебный дополнительный отпуск</w:t>
            </w:r>
          </w:p>
        </w:tc>
        <w:tc>
          <w:tcPr>
            <w:tcW w:w="855" w:type="dxa"/>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ОУ</w:t>
            </w:r>
          </w:p>
        </w:tc>
      </w:tr>
      <w:tr w:rsidR="006362AD" w:rsidRPr="006362AD" w:rsidTr="00A27CFF">
        <w:tc>
          <w:tcPr>
            <w:tcW w:w="3864" w:type="dxa"/>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Часы сверхурочной работы</w:t>
            </w:r>
          </w:p>
        </w:tc>
        <w:tc>
          <w:tcPr>
            <w:tcW w:w="1056" w:type="dxa"/>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С</w:t>
            </w:r>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vMerge w:val="restart"/>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Работа в выходные и нерабочие праздничные дни</w:t>
            </w:r>
          </w:p>
        </w:tc>
        <w:tc>
          <w:tcPr>
            <w:tcW w:w="855" w:type="dxa"/>
            <w:vMerge w:val="restart"/>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РП</w:t>
            </w:r>
          </w:p>
        </w:tc>
      </w:tr>
      <w:tr w:rsidR="006362AD" w:rsidRPr="006362AD" w:rsidTr="00A27CFF">
        <w:tc>
          <w:tcPr>
            <w:tcW w:w="3864" w:type="dxa"/>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Прогулы</w:t>
            </w:r>
          </w:p>
        </w:tc>
        <w:tc>
          <w:tcPr>
            <w:tcW w:w="1056" w:type="dxa"/>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6362AD">
              <w:rPr>
                <w:rFonts w:ascii="Times New Roman" w:eastAsia="Times New Roman" w:hAnsi="Times New Roman" w:cs="Times New Roman"/>
                <w:sz w:val="20"/>
                <w:szCs w:val="20"/>
                <w:lang w:eastAsia="ru-RU"/>
              </w:rPr>
              <w:t>П</w:t>
            </w:r>
            <w:proofErr w:type="gramEnd"/>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vMerge/>
            <w:tcBorders>
              <w:top w:val="nil"/>
              <w:left w:val="nil"/>
              <w:bottom w:val="nil"/>
              <w:right w:val="single" w:sz="4" w:space="0" w:color="auto"/>
            </w:tcBorders>
            <w:vAlign w:val="center"/>
            <w:hideMark/>
          </w:tcPr>
          <w:p w:rsidR="000D420A" w:rsidRPr="006362AD" w:rsidRDefault="000D420A" w:rsidP="000D420A">
            <w:pPr>
              <w:spacing w:after="0" w:line="240" w:lineRule="auto"/>
              <w:rPr>
                <w:rFonts w:ascii="Times New Roman" w:eastAsia="Times New Roman" w:hAnsi="Times New Roman" w:cs="Times New Roman"/>
                <w:sz w:val="20"/>
                <w:szCs w:val="20"/>
                <w:lang w:eastAsia="ru-RU"/>
              </w:rPr>
            </w:pPr>
          </w:p>
        </w:tc>
        <w:tc>
          <w:tcPr>
            <w:tcW w:w="855" w:type="dxa"/>
            <w:vMerge/>
            <w:tcBorders>
              <w:top w:val="nil"/>
              <w:left w:val="single" w:sz="4" w:space="0" w:color="auto"/>
              <w:bottom w:val="nil"/>
              <w:right w:val="nil"/>
            </w:tcBorders>
            <w:vAlign w:val="center"/>
            <w:hideMark/>
          </w:tcPr>
          <w:p w:rsidR="000D420A" w:rsidRPr="006362AD" w:rsidRDefault="000D420A" w:rsidP="000D420A">
            <w:pPr>
              <w:spacing w:after="0" w:line="240" w:lineRule="auto"/>
              <w:rPr>
                <w:rFonts w:ascii="Times New Roman" w:eastAsia="Times New Roman" w:hAnsi="Times New Roman" w:cs="Times New Roman"/>
                <w:sz w:val="20"/>
                <w:szCs w:val="20"/>
                <w:lang w:eastAsia="ru-RU"/>
              </w:rPr>
            </w:pPr>
          </w:p>
        </w:tc>
      </w:tr>
      <w:tr w:rsidR="006362AD" w:rsidRPr="006362AD" w:rsidTr="00A27CFF">
        <w:tc>
          <w:tcPr>
            <w:tcW w:w="3864" w:type="dxa"/>
            <w:vMerge w:val="restart"/>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Неявки по невыясненным причинам (до выяснения обстоятельств)</w:t>
            </w:r>
          </w:p>
        </w:tc>
        <w:tc>
          <w:tcPr>
            <w:tcW w:w="1056" w:type="dxa"/>
            <w:vMerge w:val="restart"/>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НН</w:t>
            </w:r>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Фактически отработанные часы</w:t>
            </w:r>
          </w:p>
        </w:tc>
        <w:tc>
          <w:tcPr>
            <w:tcW w:w="855" w:type="dxa"/>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Ф</w:t>
            </w:r>
          </w:p>
        </w:tc>
      </w:tr>
      <w:tr w:rsidR="006362AD" w:rsidRPr="006362AD" w:rsidTr="00A27CFF">
        <w:tc>
          <w:tcPr>
            <w:tcW w:w="3864" w:type="dxa"/>
            <w:vMerge/>
            <w:tcBorders>
              <w:top w:val="nil"/>
              <w:left w:val="nil"/>
              <w:bottom w:val="nil"/>
              <w:right w:val="single" w:sz="4" w:space="0" w:color="auto"/>
            </w:tcBorders>
            <w:vAlign w:val="center"/>
            <w:hideMark/>
          </w:tcPr>
          <w:p w:rsidR="000D420A" w:rsidRPr="006362AD" w:rsidRDefault="000D420A" w:rsidP="000D420A">
            <w:pPr>
              <w:spacing w:after="0" w:line="240" w:lineRule="auto"/>
              <w:rPr>
                <w:rFonts w:ascii="Times New Roman" w:eastAsia="Times New Roman" w:hAnsi="Times New Roman" w:cs="Times New Roman"/>
                <w:sz w:val="20"/>
                <w:szCs w:val="20"/>
                <w:lang w:eastAsia="ru-RU"/>
              </w:rPr>
            </w:pPr>
          </w:p>
        </w:tc>
        <w:tc>
          <w:tcPr>
            <w:tcW w:w="1056" w:type="dxa"/>
            <w:vMerge/>
            <w:tcBorders>
              <w:top w:val="nil"/>
              <w:left w:val="single" w:sz="4" w:space="0" w:color="auto"/>
              <w:bottom w:val="nil"/>
              <w:right w:val="nil"/>
            </w:tcBorders>
            <w:vAlign w:val="center"/>
            <w:hideMark/>
          </w:tcPr>
          <w:p w:rsidR="000D420A" w:rsidRPr="006362AD" w:rsidRDefault="000D420A" w:rsidP="000D420A">
            <w:pPr>
              <w:spacing w:after="0" w:line="240" w:lineRule="auto"/>
              <w:rPr>
                <w:rFonts w:ascii="Times New Roman" w:eastAsia="Times New Roman" w:hAnsi="Times New Roman" w:cs="Times New Roman"/>
                <w:sz w:val="20"/>
                <w:szCs w:val="20"/>
                <w:lang w:eastAsia="ru-RU"/>
              </w:rPr>
            </w:pPr>
          </w:p>
        </w:tc>
        <w:tc>
          <w:tcPr>
            <w:tcW w:w="180" w:type="dxa"/>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80" w:type="dxa"/>
            <w:tcBorders>
              <w:top w:val="nil"/>
              <w:left w:val="nil"/>
              <w:bottom w:val="nil"/>
              <w:right w:val="single" w:sz="4" w:space="0" w:color="auto"/>
            </w:tcBorders>
            <w:hideMark/>
          </w:tcPr>
          <w:p w:rsidR="000D420A" w:rsidRPr="006362AD" w:rsidRDefault="000D420A" w:rsidP="000D420A">
            <w:pPr>
              <w:autoSpaceDE w:val="0"/>
              <w:autoSpaceDN w:val="0"/>
              <w:adjustRightInd w:val="0"/>
              <w:spacing w:after="0" w:line="240" w:lineRule="auto"/>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Служебные командировки</w:t>
            </w:r>
          </w:p>
        </w:tc>
        <w:tc>
          <w:tcPr>
            <w:tcW w:w="855" w:type="dxa"/>
            <w:tcBorders>
              <w:top w:val="nil"/>
              <w:left w:val="single" w:sz="4" w:space="0" w:color="auto"/>
              <w:bottom w:val="nil"/>
              <w:right w:val="nil"/>
            </w:tcBorders>
            <w:hideMark/>
          </w:tcPr>
          <w:p w:rsidR="000D420A" w:rsidRPr="006362AD" w:rsidRDefault="000D420A" w:rsidP="000D42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62AD">
              <w:rPr>
                <w:rFonts w:ascii="Times New Roman" w:eastAsia="Times New Roman" w:hAnsi="Times New Roman" w:cs="Times New Roman"/>
                <w:sz w:val="20"/>
                <w:szCs w:val="20"/>
                <w:lang w:eastAsia="ru-RU"/>
              </w:rPr>
              <w:t>К</w:t>
            </w:r>
          </w:p>
        </w:tc>
      </w:tr>
    </w:tbl>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en-US" w:eastAsia="ru-RU"/>
        </w:rPr>
      </w:pP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w:t>
      </w:r>
      <w:r w:rsidRPr="006362AD">
        <w:rPr>
          <w:rFonts w:ascii="Times New Roman CYR" w:eastAsia="Times New Roman" w:hAnsi="Times New Roman CYR" w:cs="Times New Roman CYR"/>
          <w:sz w:val="28"/>
          <w:szCs w:val="28"/>
          <w:lang w:eastAsia="ru-RU"/>
        </w:rPr>
        <w:lastRenderedPageBreak/>
        <w:t>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6362AD">
        <w:rPr>
          <w:rFonts w:ascii="Times New Roman CYR" w:eastAsia="Times New Roman" w:hAnsi="Times New Roman CYR" w:cs="Times New Roman CYR"/>
          <w:b/>
          <w:sz w:val="28"/>
          <w:szCs w:val="28"/>
          <w:lang w:eastAsia="ru-RU"/>
        </w:rPr>
        <w:t xml:space="preserve">VII. Порядок организации и обеспечения внутреннего финансового контроля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1. Администрация осуществляет внутренний финансовый </w:t>
      </w:r>
      <w:proofErr w:type="gramStart"/>
      <w:r w:rsidRPr="006362AD">
        <w:rPr>
          <w:rFonts w:ascii="Times New Roman CYR" w:eastAsia="Times New Roman" w:hAnsi="Times New Roman CYR" w:cs="Times New Roman CYR"/>
          <w:sz w:val="28"/>
          <w:szCs w:val="28"/>
          <w:lang w:eastAsia="ru-RU"/>
        </w:rPr>
        <w:t>контроль</w:t>
      </w:r>
      <w:proofErr w:type="gramEnd"/>
      <w:r w:rsidRPr="006362AD">
        <w:rPr>
          <w:rFonts w:ascii="Times New Roman CYR" w:eastAsia="Times New Roman" w:hAnsi="Times New Roman CYR" w:cs="Times New Roman CYR"/>
          <w:sz w:val="28"/>
          <w:szCs w:val="28"/>
          <w:lang w:eastAsia="ru-RU"/>
        </w:rPr>
        <w:t xml:space="preserve"> направленный на: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Администрации  и подведомственными ему получателями бюджетных средств.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2. Внутренний финансовый контроль в Администрации в ходе своей деятельности осуществляют в рамках своих полномочий:</w:t>
      </w:r>
    </w:p>
    <w:p w:rsidR="000D420A" w:rsidRPr="006362AD" w:rsidRDefault="00256006"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56006">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Глава Михайловского муниципального района - Глава администрации района, его заместители;</w:t>
      </w:r>
    </w:p>
    <w:p w:rsidR="000D420A" w:rsidRPr="006362AD" w:rsidRDefault="00256006"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56006">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Начальник управления учета и отчетности - главный бухгалтер, сотрудники управления;</w:t>
      </w:r>
    </w:p>
    <w:p w:rsidR="000D420A" w:rsidRPr="006362AD" w:rsidRDefault="00256006"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56006">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начальник юридического отдела, сотрудники отдела;</w:t>
      </w:r>
    </w:p>
    <w:p w:rsidR="000D420A" w:rsidRPr="006362AD" w:rsidRDefault="00256006"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56006">
        <w:rPr>
          <w:rFonts w:ascii="Times New Roman CYR" w:eastAsia="Times New Roman" w:hAnsi="Times New Roman CYR" w:cs="Times New Roman CYR"/>
          <w:sz w:val="28"/>
          <w:szCs w:val="28"/>
          <w:lang w:eastAsia="ru-RU"/>
        </w:rPr>
        <w:t>–</w:t>
      </w:r>
      <w:r w:rsidR="000D420A" w:rsidRPr="006362AD">
        <w:rPr>
          <w:rFonts w:ascii="Times New Roman CYR" w:eastAsia="Times New Roman" w:hAnsi="Times New Roman CYR" w:cs="Times New Roman CYR"/>
          <w:sz w:val="28"/>
          <w:szCs w:val="28"/>
          <w:lang w:eastAsia="ru-RU"/>
        </w:rPr>
        <w:t xml:space="preserve"> иные должностные лица Администрации в соответствии со своими обязанностями.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3. Положение о внутреннем финансовом контроле и график проведения внутренних проверок финансово-хозяйственной деятельности приведен в (Приложении № 4).</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п.6 Инструкции к Единому плану счетов № 157н).</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sidRPr="006362AD">
        <w:rPr>
          <w:rFonts w:ascii="Times New Roman CYR" w:eastAsia="Times New Roman" w:hAnsi="Times New Roman CYR" w:cs="Times New Roman CYR"/>
          <w:b/>
          <w:sz w:val="28"/>
          <w:szCs w:val="28"/>
          <w:lang w:eastAsia="ru-RU"/>
        </w:rPr>
        <w:t>VIII. Бюджетная отчетность</w:t>
      </w:r>
    </w:p>
    <w:p w:rsidR="000D420A" w:rsidRPr="006362AD" w:rsidRDefault="000D420A" w:rsidP="00A27CFF">
      <w:pPr>
        <w:widowControl w:val="0"/>
        <w:numPr>
          <w:ilvl w:val="0"/>
          <w:numId w:val="8"/>
        </w:numPr>
        <w:tabs>
          <w:tab w:val="left" w:pos="993"/>
        </w:tabs>
        <w:autoSpaceDE w:val="0"/>
        <w:autoSpaceDN w:val="0"/>
        <w:adjustRightInd w:val="0"/>
        <w:spacing w:after="0" w:line="240" w:lineRule="auto"/>
        <w:ind w:left="0" w:firstLine="709"/>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Бюджетная отчетность  составляется на основании аналитического и синтетического учета по формам, в объеме и в сроки, установленные управлением финансов Администрации и бюджетным законодательством (приказ Минфина России от 28.12.2010 № 191н). Бюджетная отчетность представляется  управлению финансов в установленные им сроки.</w:t>
      </w:r>
    </w:p>
    <w:p w:rsidR="000D420A" w:rsidRPr="006362AD" w:rsidRDefault="000D420A" w:rsidP="00A27CFF">
      <w:pPr>
        <w:widowControl w:val="0"/>
        <w:numPr>
          <w:ilvl w:val="0"/>
          <w:numId w:val="8"/>
        </w:numPr>
        <w:tabs>
          <w:tab w:val="left" w:pos="993"/>
        </w:tabs>
        <w:autoSpaceDE w:val="0"/>
        <w:autoSpaceDN w:val="0"/>
        <w:adjustRightInd w:val="0"/>
        <w:spacing w:after="0" w:line="240" w:lineRule="auto"/>
        <w:ind w:left="0" w:firstLine="709"/>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Бюджетная отчетность формируется и хранится в виде электронного документа в информационной системе «Свод-Смарт». Бумажная копия комплекта отчетности хранится у начальника управления учета и отчетности – главного бухгалтера.</w:t>
      </w:r>
    </w:p>
    <w:p w:rsidR="000D420A" w:rsidRPr="006362AD" w:rsidRDefault="000D420A" w:rsidP="000D420A">
      <w:pPr>
        <w:widowControl w:val="0"/>
        <w:tabs>
          <w:tab w:val="left" w:pos="993"/>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(Основание: часть 7.1 статьи 13 Закона от 06.12.2011 № 402-ФЗ).</w:t>
      </w:r>
    </w:p>
    <w:p w:rsidR="00092486" w:rsidRDefault="00092486" w:rsidP="000D420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D420A" w:rsidRPr="006362AD" w:rsidRDefault="000D420A" w:rsidP="000D420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roofErr w:type="gramStart"/>
      <w:r w:rsidRPr="006362AD">
        <w:rPr>
          <w:rFonts w:ascii="Times New Roman CYR" w:eastAsia="Times New Roman" w:hAnsi="Times New Roman CYR" w:cs="Times New Roman CYR"/>
          <w:b/>
          <w:sz w:val="28"/>
          <w:szCs w:val="28"/>
          <w:lang w:eastAsia="ru-RU"/>
        </w:rPr>
        <w:t>I</w:t>
      </w:r>
      <w:proofErr w:type="gramEnd"/>
      <w:r w:rsidRPr="006362AD">
        <w:rPr>
          <w:rFonts w:ascii="Times New Roman CYR" w:eastAsia="Times New Roman" w:hAnsi="Times New Roman CYR" w:cs="Times New Roman CYR"/>
          <w:b/>
          <w:sz w:val="28"/>
          <w:szCs w:val="28"/>
          <w:lang w:eastAsia="ru-RU"/>
        </w:rPr>
        <w:t>Х. Налоговый учет</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 Объектом налогообложения является прибыль от внебюджетной деятельности.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2. Дата признания дохода определяется методом начисления.</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3. Ставка налога на имущества в размере 2.2 % применяется в отношении муниципального имущества, содержание которого финансируется за счет средств </w:t>
      </w:r>
      <w:r w:rsidRPr="006362AD">
        <w:rPr>
          <w:rFonts w:ascii="Times New Roman CYR" w:eastAsia="Times New Roman" w:hAnsi="Times New Roman CYR" w:cs="Times New Roman CYR"/>
          <w:sz w:val="28"/>
          <w:szCs w:val="28"/>
          <w:lang w:eastAsia="ru-RU"/>
        </w:rPr>
        <w:lastRenderedPageBreak/>
        <w:t>местного бюджета.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4. Объектом налогообложения по налогу на добавленную стоимость является сумма доходов от реализации (передачи) физическим лицам муниципального имущества, составляющего муниципальную казну Михайловского муниципального района.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5. </w:t>
      </w:r>
      <w:proofErr w:type="gramStart"/>
      <w:r w:rsidRPr="006362AD">
        <w:rPr>
          <w:rFonts w:ascii="Times New Roman CYR" w:eastAsia="Times New Roman" w:hAnsi="Times New Roman CYR" w:cs="Times New Roman CYR"/>
          <w:sz w:val="28"/>
          <w:szCs w:val="28"/>
          <w:lang w:eastAsia="ru-RU"/>
        </w:rPr>
        <w:t xml:space="preserve">Начисление земельного налога, транспортного налога, в </w:t>
      </w:r>
      <w:proofErr w:type="spellStart"/>
      <w:r w:rsidRPr="006362AD">
        <w:rPr>
          <w:rFonts w:ascii="Times New Roman CYR" w:eastAsia="Times New Roman" w:hAnsi="Times New Roman CYR" w:cs="Times New Roman CYR"/>
          <w:sz w:val="28"/>
          <w:szCs w:val="28"/>
          <w:lang w:eastAsia="ru-RU"/>
        </w:rPr>
        <w:t>т.ч</w:t>
      </w:r>
      <w:proofErr w:type="spellEnd"/>
      <w:r w:rsidRPr="006362AD">
        <w:rPr>
          <w:rFonts w:ascii="Times New Roman CYR" w:eastAsia="Times New Roman" w:hAnsi="Times New Roman CYR" w:cs="Times New Roman CYR"/>
          <w:sz w:val="28"/>
          <w:szCs w:val="28"/>
          <w:lang w:eastAsia="ru-RU"/>
        </w:rPr>
        <w:t>. авансовых платежей, за налоговый (отчетный) период отражается в учете последним днем налогового (отчетного) периода, но не позднее срока, установленного для уплаты налога.</w:t>
      </w:r>
      <w:proofErr w:type="gramEnd"/>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Операции по начислению налогов, в </w:t>
      </w:r>
      <w:proofErr w:type="spellStart"/>
      <w:r w:rsidRPr="006362AD">
        <w:rPr>
          <w:rFonts w:ascii="Times New Roman CYR" w:eastAsia="Times New Roman" w:hAnsi="Times New Roman CYR" w:cs="Times New Roman CYR"/>
          <w:sz w:val="28"/>
          <w:szCs w:val="28"/>
          <w:lang w:eastAsia="ru-RU"/>
        </w:rPr>
        <w:t>т.ч</w:t>
      </w:r>
      <w:proofErr w:type="spellEnd"/>
      <w:r w:rsidRPr="006362AD">
        <w:rPr>
          <w:rFonts w:ascii="Times New Roman CYR" w:eastAsia="Times New Roman" w:hAnsi="Times New Roman CYR" w:cs="Times New Roman CYR"/>
          <w:sz w:val="28"/>
          <w:szCs w:val="28"/>
          <w:lang w:eastAsia="ru-RU"/>
        </w:rPr>
        <w:t>. авансовых платежей, отражаются на основании Бухгалтерской справки (ф. 0504833) .</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xml:space="preserve">(Основание: письмо Минфина России от 31.08.2018 </w:t>
      </w:r>
      <w:r w:rsidR="00D67C4F">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02-06-07/62480).</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0D420A" w:rsidRPr="006362AD" w:rsidRDefault="000D420A"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8"/>
          <w:szCs w:val="28"/>
          <w:lang w:eastAsia="ru-RU"/>
        </w:rPr>
      </w:pPr>
      <w:r w:rsidRPr="006362AD">
        <w:rPr>
          <w:rFonts w:ascii="Times New Roman CYR" w:eastAsia="Times New Roman" w:hAnsi="Times New Roman CYR" w:cs="Times New Roman CYR"/>
          <w:b/>
          <w:sz w:val="28"/>
          <w:szCs w:val="28"/>
          <w:lang w:val="en-US" w:eastAsia="ru-RU"/>
        </w:rPr>
        <w:t>X</w:t>
      </w:r>
      <w:r w:rsidRPr="006362AD">
        <w:rPr>
          <w:rFonts w:ascii="Times New Roman CYR" w:eastAsia="Times New Roman" w:hAnsi="Times New Roman CYR" w:cs="Times New Roman CYR"/>
          <w:b/>
          <w:sz w:val="28"/>
          <w:szCs w:val="28"/>
          <w:lang w:eastAsia="ru-RU"/>
        </w:rPr>
        <w:t>. Порядок приема-передачи документов бухгалтерского учета при смене главы Михайловского муниципального района – главы администрации района и (или) начальника управления учета и отчетности – главного бухгалтера</w:t>
      </w:r>
    </w:p>
    <w:p w:rsidR="000D420A" w:rsidRPr="006362AD" w:rsidRDefault="000D420A" w:rsidP="000D420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8"/>
          <w:szCs w:val="28"/>
          <w:lang w:eastAsia="ru-RU"/>
        </w:rPr>
      </w:pP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w:t>
      </w:r>
      <w:r w:rsidRPr="006362AD">
        <w:rPr>
          <w:rFonts w:ascii="Times New Roman CYR" w:eastAsia="Times New Roman" w:hAnsi="Times New Roman CYR" w:cs="Times New Roman CYR"/>
          <w:sz w:val="28"/>
          <w:szCs w:val="28"/>
          <w:lang w:eastAsia="ru-RU"/>
        </w:rPr>
        <w:tab/>
      </w:r>
      <w:proofErr w:type="gramStart"/>
      <w:r w:rsidRPr="006362AD">
        <w:rPr>
          <w:rFonts w:ascii="Times New Roman CYR" w:eastAsia="Times New Roman" w:hAnsi="Times New Roman CYR" w:cs="Times New Roman CYR"/>
          <w:sz w:val="28"/>
          <w:szCs w:val="28"/>
          <w:lang w:eastAsia="ru-RU"/>
        </w:rPr>
        <w:t xml:space="preserve">В соответствии с пунктом 4 статьи 29 Закона от 6 декабря 2011 г. № 402-ФЗ «О бухгалтерском учете», пунктом 14 Инструкции к Единому плану счетов № 157н, уставом Михайловского муниципального района (далее – учреждение) в учреждении разработан Порядок приема-передачи документов бухучета при смене Главы Михайловского муниципального района </w:t>
      </w:r>
      <w:r w:rsidR="00256006" w:rsidRPr="00256006">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Главы администрации района (далее </w:t>
      </w:r>
      <w:r w:rsidR="00256006" w:rsidRPr="00256006">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глава района) и (или) начальника управления учета и отчетности </w:t>
      </w:r>
      <w:r w:rsidR="00256006" w:rsidRPr="00256006">
        <w:rPr>
          <w:rFonts w:ascii="Times New Roman CYR" w:eastAsia="Times New Roman" w:hAnsi="Times New Roman CYR" w:cs="Times New Roman CYR"/>
          <w:sz w:val="28"/>
          <w:szCs w:val="28"/>
          <w:lang w:eastAsia="ru-RU"/>
        </w:rPr>
        <w:t>–</w:t>
      </w:r>
      <w:r w:rsidRPr="006362AD">
        <w:rPr>
          <w:rFonts w:ascii="Times New Roman CYR" w:eastAsia="Times New Roman" w:hAnsi="Times New Roman CYR" w:cs="Times New Roman CYR"/>
          <w:sz w:val="28"/>
          <w:szCs w:val="28"/>
          <w:lang w:eastAsia="ru-RU"/>
        </w:rPr>
        <w:t xml:space="preserve"> главного бухгалтера (далее</w:t>
      </w:r>
      <w:proofErr w:type="gramEnd"/>
      <w:r w:rsidRPr="006362AD">
        <w:rPr>
          <w:rFonts w:ascii="Times New Roman CYR" w:eastAsia="Times New Roman" w:hAnsi="Times New Roman CYR" w:cs="Times New Roman CYR"/>
          <w:sz w:val="28"/>
          <w:szCs w:val="28"/>
          <w:lang w:eastAsia="ru-RU"/>
        </w:rPr>
        <w:t xml:space="preserve"> </w:t>
      </w:r>
      <w:r w:rsidR="00256006" w:rsidRPr="00256006">
        <w:rPr>
          <w:rFonts w:ascii="Times New Roman CYR" w:eastAsia="Times New Roman" w:hAnsi="Times New Roman CYR" w:cs="Times New Roman CYR"/>
          <w:sz w:val="28"/>
          <w:szCs w:val="28"/>
          <w:lang w:eastAsia="ru-RU"/>
        </w:rPr>
        <w:t>–</w:t>
      </w:r>
      <w:r w:rsidR="00256006">
        <w:rPr>
          <w:rFonts w:ascii="Times New Roman CYR" w:eastAsia="Times New Roman" w:hAnsi="Times New Roman CYR" w:cs="Times New Roman CYR"/>
          <w:sz w:val="28"/>
          <w:szCs w:val="28"/>
          <w:lang w:eastAsia="ru-RU"/>
        </w:rPr>
        <w:t xml:space="preserve"> </w:t>
      </w:r>
      <w:r w:rsidRPr="006362AD">
        <w:rPr>
          <w:rFonts w:ascii="Times New Roman CYR" w:eastAsia="Times New Roman" w:hAnsi="Times New Roman CYR" w:cs="Times New Roman CYR"/>
          <w:sz w:val="28"/>
          <w:szCs w:val="28"/>
          <w:lang w:eastAsia="ru-RU"/>
        </w:rPr>
        <w:t>главный бухгалтер).</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2.</w:t>
      </w:r>
      <w:r w:rsidRPr="006362AD">
        <w:rPr>
          <w:rFonts w:ascii="Times New Roman CYR" w:eastAsia="Times New Roman" w:hAnsi="Times New Roman CYR" w:cs="Times New Roman CYR"/>
          <w:sz w:val="28"/>
          <w:szCs w:val="28"/>
          <w:lang w:eastAsia="ru-RU"/>
        </w:rPr>
        <w:tab/>
        <w:t>При смене главы района и (или) главного бухгалтера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бухучета, а также печати и штампы.</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3.</w:t>
      </w:r>
      <w:r w:rsidRPr="006362AD">
        <w:rPr>
          <w:rFonts w:ascii="Times New Roman CYR" w:eastAsia="Times New Roman" w:hAnsi="Times New Roman CYR" w:cs="Times New Roman CYR"/>
          <w:sz w:val="28"/>
          <w:szCs w:val="28"/>
          <w:lang w:eastAsia="ru-RU"/>
        </w:rPr>
        <w:tab/>
        <w:t>Передача бухгалтерских документов и печатей проводится на основании распоряжения администрации Михайловского муниципального района.</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4.</w:t>
      </w:r>
      <w:r w:rsidRPr="006362AD">
        <w:rPr>
          <w:rFonts w:ascii="Times New Roman CYR" w:eastAsia="Times New Roman" w:hAnsi="Times New Roman CYR" w:cs="Times New Roman CYR"/>
          <w:sz w:val="28"/>
          <w:szCs w:val="28"/>
          <w:lang w:eastAsia="ru-RU"/>
        </w:rPr>
        <w:tab/>
        <w:t>Передача документов бухучета, печатей и штампов осуществляется при участии комиссии, создаваемой в учреждении, с составлением акта приема-передачи. Прием-передача бухгалтерских документов оформляется в соответствии с примерной формой акта приема-передачи, прилагаемой к настоящему Порядку.</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5.</w:t>
      </w:r>
      <w:r w:rsidRPr="006362AD">
        <w:rPr>
          <w:rFonts w:ascii="Times New Roman CYR" w:eastAsia="Times New Roman" w:hAnsi="Times New Roman CYR" w:cs="Times New Roman CYR"/>
          <w:sz w:val="28"/>
          <w:szCs w:val="28"/>
          <w:lang w:eastAsia="ru-RU"/>
        </w:rPr>
        <w:tab/>
        <w:t>В комиссию, указанную в пункте 4 настоящего Порядка, включаются сотрудники администрации Михайловского муниципального района.</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6.</w:t>
      </w:r>
      <w:r w:rsidRPr="006362AD">
        <w:rPr>
          <w:rFonts w:ascii="Times New Roman CYR" w:eastAsia="Times New Roman" w:hAnsi="Times New Roman CYR" w:cs="Times New Roman CYR"/>
          <w:sz w:val="28"/>
          <w:szCs w:val="28"/>
          <w:lang w:eastAsia="ru-RU"/>
        </w:rPr>
        <w:tab/>
        <w:t>Передаются следующие документы: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учетная политика со всеми приложениями;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квартальные и годовые бухгалтерские отчеты и балансы, налоговые декларации;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по планированию, в том числе сводная бюджетная роспись, бюджетная смета и расчеты к ним, план-график закупок, планы хозяйственной деятельности, подведомственных учреждению и обоснования к планам, расчеты нормативных затрат;</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lastRenderedPageBreak/>
        <w:t>– бухгалтерские регистры синтетического и аналитического учета:  оборотные ведомости, карточки, журналы операций;</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о задолженности учреждения, в том числе по кредитам и по уплате налогов;</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о состоянии лицевых счетов учреждения;</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по учету зарплаты и по персонифицированному учету;</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по кассе: кассовые книги, журналы, расходные и приходные кассовые ордера, денежные документы и т. д.;</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акт о состоянии кассы, составленный на основании ревизии кассы и скрепленный подписью главного бухгалтера;</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договоры с поставщиками и подрядчиками, контрагентами, аренды и т. д.;</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учредительные документы и свидетельства: постановка на учет, присвоение номеров, внесение записей в единый реестр, коды и т. п.;</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об основных средствах, нематериальных активах и товарно-материальных ценностях;</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акты ревизий и проверок;</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материалы о недостачах и хищениях, переданных и не переданных в правоохранительные органы</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бланки строгой отчетности;</w:t>
      </w:r>
    </w:p>
    <w:p w:rsidR="000D420A" w:rsidRPr="006362AD" w:rsidRDefault="000D420A" w:rsidP="000D420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 иная бухгалтерская документация, свидетельствующая о деятельности учреждения.</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7.</w:t>
      </w:r>
      <w:r w:rsidRPr="006362AD">
        <w:rPr>
          <w:rFonts w:ascii="Times New Roman CYR" w:eastAsia="Times New Roman" w:hAnsi="Times New Roman CYR" w:cs="Times New Roman CYR"/>
          <w:sz w:val="28"/>
          <w:szCs w:val="28"/>
          <w:lang w:eastAsia="ru-RU"/>
        </w:rPr>
        <w:tab/>
        <w:t xml:space="preserve">Перечень передаваемых документов, их количество и тип прилагаются к акту приема-передачи. </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8.</w:t>
      </w:r>
      <w:r w:rsidRPr="006362AD">
        <w:rPr>
          <w:rFonts w:ascii="Times New Roman CYR" w:eastAsia="Times New Roman" w:hAnsi="Times New Roman CYR" w:cs="Times New Roman CYR"/>
          <w:sz w:val="28"/>
          <w:szCs w:val="28"/>
          <w:lang w:eastAsia="ru-RU"/>
        </w:rPr>
        <w:tab/>
        <w:t>Акт приема-передачи дел должен полностью отражать все существенные недостатки и нарушения в организации работы бухгалтерии.</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9.</w:t>
      </w:r>
      <w:r w:rsidRPr="006362AD">
        <w:rPr>
          <w:rFonts w:ascii="Times New Roman CYR" w:eastAsia="Times New Roman" w:hAnsi="Times New Roman CYR" w:cs="Times New Roman CYR"/>
          <w:sz w:val="28"/>
          <w:szCs w:val="28"/>
          <w:lang w:eastAsia="ru-RU"/>
        </w:rPr>
        <w:tab/>
        <w:t>Акт приема-передачи подписывается увольняемым лицом, а также уполномоченным лицом, принимающим дела, и членами комиссии.</w:t>
      </w:r>
    </w:p>
    <w:p w:rsidR="000D420A" w:rsidRPr="006362AD" w:rsidRDefault="000D420A" w:rsidP="000D420A">
      <w:pPr>
        <w:widowControl w:val="0"/>
        <w:tabs>
          <w:tab w:val="left" w:pos="993"/>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10.</w:t>
      </w:r>
      <w:r w:rsidRPr="006362AD">
        <w:rPr>
          <w:rFonts w:ascii="Times New Roman CYR" w:eastAsia="Times New Roman" w:hAnsi="Times New Roman CYR" w:cs="Times New Roman CYR"/>
          <w:sz w:val="28"/>
          <w:szCs w:val="28"/>
          <w:lang w:eastAsia="ru-RU"/>
        </w:rPr>
        <w:tab/>
        <w:t xml:space="preserve">При необходимости члены комиссии включают в акт свои рекомендации и предложения, которые возникли при приеме-передаче дел. </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11.</w:t>
      </w:r>
      <w:r w:rsidRPr="006362AD">
        <w:rPr>
          <w:rFonts w:ascii="Times New Roman CYR" w:eastAsia="Times New Roman" w:hAnsi="Times New Roman CYR" w:cs="Times New Roman CYR"/>
          <w:sz w:val="28"/>
          <w:szCs w:val="28"/>
          <w:lang w:eastAsia="ru-RU"/>
        </w:rPr>
        <w:tab/>
        <w:t>При подписании акта приема-передачи при наличии возражений по пунктам акта увольняемое лицо и (или) уполномоченное лицо излагают их в письменной форме в присутствии комиссии.</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12.</w:t>
      </w:r>
      <w:r w:rsidRPr="006362AD">
        <w:rPr>
          <w:rFonts w:ascii="Times New Roman CYR" w:eastAsia="Times New Roman" w:hAnsi="Times New Roman CYR" w:cs="Times New Roman CYR"/>
          <w:sz w:val="28"/>
          <w:szCs w:val="28"/>
          <w:lang w:eastAsia="ru-RU"/>
        </w:rPr>
        <w:tab/>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13.</w:t>
      </w:r>
      <w:r w:rsidRPr="006362AD">
        <w:rPr>
          <w:rFonts w:ascii="Times New Roman CYR" w:eastAsia="Times New Roman" w:hAnsi="Times New Roman CYR" w:cs="Times New Roman CYR"/>
          <w:sz w:val="28"/>
          <w:szCs w:val="28"/>
          <w:lang w:eastAsia="ru-RU"/>
        </w:rPr>
        <w:tab/>
        <w:t xml:space="preserve">Акт приема-передачи оформляется в последний рабочий день </w:t>
      </w:r>
      <w:r w:rsidRPr="006362AD">
        <w:rPr>
          <w:rFonts w:ascii="Times New Roman CYR" w:eastAsia="Times New Roman" w:hAnsi="Times New Roman CYR" w:cs="Times New Roman CYR"/>
          <w:sz w:val="28"/>
          <w:szCs w:val="28"/>
          <w:lang w:eastAsia="ru-RU"/>
        </w:rPr>
        <w:lastRenderedPageBreak/>
        <w:t>увольняемого лица в учреждении (Приложение № 13).</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362AD">
        <w:rPr>
          <w:rFonts w:ascii="Times New Roman CYR" w:eastAsia="Times New Roman" w:hAnsi="Times New Roman CYR" w:cs="Times New Roman CYR"/>
          <w:sz w:val="28"/>
          <w:szCs w:val="28"/>
          <w:lang w:eastAsia="ru-RU"/>
        </w:rPr>
        <w:t>14.</w:t>
      </w:r>
      <w:r w:rsidRPr="006362AD">
        <w:rPr>
          <w:rFonts w:ascii="Times New Roman CYR" w:eastAsia="Times New Roman" w:hAnsi="Times New Roman CYR" w:cs="Times New Roman CYR"/>
          <w:sz w:val="28"/>
          <w:szCs w:val="28"/>
          <w:lang w:eastAsia="ru-RU"/>
        </w:rPr>
        <w:tab/>
        <w:t>Акт приема-передачи дел составляется в трех экземплярах: 1-й экземпляр, 2-й экземпляр – увольняемым лицам, 3-й экземпляр – уполномоченному лицу, которое принимало дела.</w:t>
      </w:r>
    </w:p>
    <w:p w:rsidR="000D420A" w:rsidRPr="006362AD" w:rsidRDefault="000D420A" w:rsidP="000D420A">
      <w:pPr>
        <w:widowControl w:val="0"/>
        <w:tabs>
          <w:tab w:val="left" w:pos="1134"/>
        </w:tab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362AD">
        <w:rPr>
          <w:rFonts w:ascii="Times New Roman CYR" w:eastAsia="Times New Roman" w:hAnsi="Times New Roman CYR" w:cs="Times New Roman CYR"/>
          <w:sz w:val="28"/>
          <w:szCs w:val="28"/>
          <w:lang w:eastAsia="ru-RU"/>
        </w:rPr>
        <w:t>15.</w:t>
      </w:r>
      <w:r w:rsidRPr="006362AD">
        <w:rPr>
          <w:rFonts w:ascii="Times New Roman CYR" w:eastAsia="Times New Roman" w:hAnsi="Times New Roman CYR" w:cs="Times New Roman CYR"/>
          <w:sz w:val="28"/>
          <w:szCs w:val="28"/>
          <w:lang w:eastAsia="ru-RU"/>
        </w:rPr>
        <w:tab/>
        <w:t>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bookmarkEnd w:id="3"/>
      <w:r w:rsidRPr="006362AD">
        <w:rPr>
          <w:rFonts w:ascii="Times New Roman CYR" w:eastAsia="Times New Roman" w:hAnsi="Times New Roman CYR" w:cs="Times New Roman CYR"/>
          <w:sz w:val="28"/>
          <w:szCs w:val="28"/>
          <w:lang w:eastAsia="ru-RU"/>
        </w:rPr>
        <w:t>.</w:t>
      </w:r>
    </w:p>
    <w:p w:rsidR="00925E76" w:rsidRPr="006362AD" w:rsidRDefault="00925E76"/>
    <w:sectPr w:rsidR="00925E76" w:rsidRPr="006362AD" w:rsidSect="00016566">
      <w:footerReference w:type="default" r:id="rId3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F9" w:rsidRDefault="00A70CF9" w:rsidP="000D420A">
      <w:pPr>
        <w:spacing w:after="0" w:line="240" w:lineRule="auto"/>
      </w:pPr>
      <w:r>
        <w:separator/>
      </w:r>
    </w:p>
  </w:endnote>
  <w:endnote w:type="continuationSeparator" w:id="0">
    <w:p w:rsidR="00A70CF9" w:rsidRDefault="00A70CF9" w:rsidP="000D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465623"/>
      <w:docPartObj>
        <w:docPartGallery w:val="Page Numbers (Bottom of Page)"/>
        <w:docPartUnique/>
      </w:docPartObj>
    </w:sdtPr>
    <w:sdtContent>
      <w:p w:rsidR="00A70CF9" w:rsidRDefault="00A70CF9">
        <w:pPr>
          <w:pStyle w:val="a5"/>
          <w:jc w:val="right"/>
        </w:pPr>
        <w:r>
          <w:fldChar w:fldCharType="begin"/>
        </w:r>
        <w:r>
          <w:instrText>PAGE   \* MERGEFORMAT</w:instrText>
        </w:r>
        <w:r>
          <w:fldChar w:fldCharType="separate"/>
        </w:r>
        <w:r w:rsidR="00F72C55">
          <w:rPr>
            <w:noProof/>
          </w:rPr>
          <w:t>27</w:t>
        </w:r>
        <w:r>
          <w:fldChar w:fldCharType="end"/>
        </w:r>
      </w:p>
    </w:sdtContent>
  </w:sdt>
  <w:p w:rsidR="00A70CF9" w:rsidRDefault="00A70C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F9" w:rsidRDefault="00A70CF9" w:rsidP="000D420A">
      <w:pPr>
        <w:spacing w:after="0" w:line="240" w:lineRule="auto"/>
      </w:pPr>
      <w:r>
        <w:separator/>
      </w:r>
    </w:p>
  </w:footnote>
  <w:footnote w:type="continuationSeparator" w:id="0">
    <w:p w:rsidR="00A70CF9" w:rsidRDefault="00A70CF9" w:rsidP="000D4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BE3"/>
    <w:multiLevelType w:val="hybridMultilevel"/>
    <w:tmpl w:val="66F075F8"/>
    <w:lvl w:ilvl="0" w:tplc="313E733E">
      <w:start w:val="2"/>
      <w:numFmt w:val="bullet"/>
      <w:lvlText w:val="-"/>
      <w:lvlJc w:val="left"/>
      <w:pPr>
        <w:ind w:left="720" w:hanging="360"/>
      </w:pPr>
      <w:rPr>
        <w:rFonts w:ascii="Times New Roman CYR" w:eastAsia="Times New Roman" w:hAnsi="Times New Roman CYR"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710B7"/>
    <w:multiLevelType w:val="hybridMultilevel"/>
    <w:tmpl w:val="007CF086"/>
    <w:lvl w:ilvl="0" w:tplc="313E733E">
      <w:start w:val="2"/>
      <w:numFmt w:val="bullet"/>
      <w:lvlText w:val="-"/>
      <w:lvlJc w:val="left"/>
      <w:pPr>
        <w:ind w:left="1440" w:hanging="360"/>
      </w:pPr>
      <w:rPr>
        <w:rFonts w:ascii="Times New Roman CYR" w:eastAsia="Times New Roman" w:hAnsi="Times New Roman CYR"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B2101F"/>
    <w:multiLevelType w:val="hybridMultilevel"/>
    <w:tmpl w:val="BAA27ACE"/>
    <w:lvl w:ilvl="0" w:tplc="797C20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6B74F9B"/>
    <w:multiLevelType w:val="hybridMultilevel"/>
    <w:tmpl w:val="83D60F22"/>
    <w:lvl w:ilvl="0" w:tplc="313E733E">
      <w:start w:val="2"/>
      <w:numFmt w:val="bullet"/>
      <w:lvlText w:val="-"/>
      <w:lvlJc w:val="left"/>
      <w:pPr>
        <w:ind w:left="2138" w:hanging="360"/>
      </w:pPr>
      <w:rPr>
        <w:rFonts w:ascii="Times New Roman CYR" w:eastAsia="Times New Roman" w:hAnsi="Times New Roman CYR"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0ECD0B2D"/>
    <w:multiLevelType w:val="hybridMultilevel"/>
    <w:tmpl w:val="BFDA878C"/>
    <w:lvl w:ilvl="0" w:tplc="313E733E">
      <w:start w:val="2"/>
      <w:numFmt w:val="bullet"/>
      <w:lvlText w:val="-"/>
      <w:lvlJc w:val="left"/>
      <w:pPr>
        <w:ind w:left="1080" w:hanging="360"/>
      </w:pPr>
      <w:rPr>
        <w:rFonts w:ascii="Times New Roman CYR" w:eastAsia="Times New Roman" w:hAnsi="Times New Roman CYR" w:hint="default"/>
      </w:rPr>
    </w:lvl>
    <w:lvl w:ilvl="1" w:tplc="6E309FEA">
      <w:numFmt w:val="bullet"/>
      <w:lvlText w:val="•"/>
      <w:lvlJc w:val="left"/>
      <w:pPr>
        <w:ind w:left="2880" w:hanging="1440"/>
      </w:pPr>
      <w:rPr>
        <w:rFonts w:ascii="Times New Roman CYR" w:eastAsia="Times New Roman" w:hAnsi="Times New Roman CYR"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46FF6"/>
    <w:multiLevelType w:val="multilevel"/>
    <w:tmpl w:val="1F7AF034"/>
    <w:lvl w:ilvl="0">
      <w:start w:val="1"/>
      <w:numFmt w:val="decimal"/>
      <w:lvlText w:val="%1."/>
      <w:lvlJc w:val="left"/>
      <w:pPr>
        <w:ind w:left="1070" w:hanging="360"/>
      </w:pPr>
      <w:rPr>
        <w:rFonts w:cs="Times New Roman" w:hint="default"/>
        <w:b w:val="0"/>
        <w:color w:val="26282F"/>
      </w:rPr>
    </w:lvl>
    <w:lvl w:ilvl="1">
      <w:start w:val="8"/>
      <w:numFmt w:val="decimal"/>
      <w:isLgl/>
      <w:lvlText w:val="%1.%2."/>
      <w:lvlJc w:val="left"/>
      <w:pPr>
        <w:ind w:left="2025" w:hanging="1305"/>
      </w:pPr>
      <w:rPr>
        <w:rFonts w:hint="default"/>
      </w:rPr>
    </w:lvl>
    <w:lvl w:ilvl="2">
      <w:start w:val="1"/>
      <w:numFmt w:val="decimal"/>
      <w:isLgl/>
      <w:lvlText w:val="%1.%2.%3."/>
      <w:lvlJc w:val="left"/>
      <w:pPr>
        <w:ind w:left="2035" w:hanging="1305"/>
      </w:pPr>
      <w:rPr>
        <w:rFonts w:hint="default"/>
      </w:rPr>
    </w:lvl>
    <w:lvl w:ilvl="3">
      <w:start w:val="1"/>
      <w:numFmt w:val="decimal"/>
      <w:isLgl/>
      <w:lvlText w:val="%1.%2.%3.%4."/>
      <w:lvlJc w:val="left"/>
      <w:pPr>
        <w:ind w:left="2045" w:hanging="1305"/>
      </w:pPr>
      <w:rPr>
        <w:rFonts w:hint="default"/>
      </w:rPr>
    </w:lvl>
    <w:lvl w:ilvl="4">
      <w:start w:val="1"/>
      <w:numFmt w:val="decimal"/>
      <w:isLgl/>
      <w:lvlText w:val="%1.%2.%3.%4.%5."/>
      <w:lvlJc w:val="left"/>
      <w:pPr>
        <w:ind w:left="2055" w:hanging="130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D362C"/>
    <w:multiLevelType w:val="multilevel"/>
    <w:tmpl w:val="057E2574"/>
    <w:lvl w:ilvl="0">
      <w:start w:val="2"/>
      <w:numFmt w:val="bullet"/>
      <w:lvlText w:val="-"/>
      <w:lvlJc w:val="left"/>
      <w:pPr>
        <w:tabs>
          <w:tab w:val="num" w:pos="720"/>
        </w:tabs>
        <w:ind w:left="720" w:hanging="360"/>
      </w:pPr>
      <w:rPr>
        <w:rFonts w:ascii="Times New Roman CYR" w:eastAsia="Times New Roman" w:hAnsi="Times New Roman CYR"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E7746"/>
    <w:multiLevelType w:val="hybridMultilevel"/>
    <w:tmpl w:val="E3E6A424"/>
    <w:lvl w:ilvl="0" w:tplc="6A50FB86">
      <w:start w:val="1"/>
      <w:numFmt w:val="decimal"/>
      <w:lvlText w:val="%1."/>
      <w:lvlJc w:val="left"/>
      <w:pPr>
        <w:ind w:left="3621" w:hanging="360"/>
      </w:pPr>
      <w:rPr>
        <w:rFonts w:cs="Times New Roman" w:hint="default"/>
      </w:rPr>
    </w:lvl>
    <w:lvl w:ilvl="1" w:tplc="04190019" w:tentative="1">
      <w:start w:val="1"/>
      <w:numFmt w:val="lowerLetter"/>
      <w:lvlText w:val="%2."/>
      <w:lvlJc w:val="left"/>
      <w:pPr>
        <w:ind w:left="4341" w:hanging="360"/>
      </w:pPr>
      <w:rPr>
        <w:rFonts w:cs="Times New Roman"/>
      </w:rPr>
    </w:lvl>
    <w:lvl w:ilvl="2" w:tplc="0419001B" w:tentative="1">
      <w:start w:val="1"/>
      <w:numFmt w:val="lowerRoman"/>
      <w:lvlText w:val="%3."/>
      <w:lvlJc w:val="right"/>
      <w:pPr>
        <w:ind w:left="5061" w:hanging="180"/>
      </w:pPr>
      <w:rPr>
        <w:rFonts w:cs="Times New Roman"/>
      </w:rPr>
    </w:lvl>
    <w:lvl w:ilvl="3" w:tplc="0419000F" w:tentative="1">
      <w:start w:val="1"/>
      <w:numFmt w:val="decimal"/>
      <w:lvlText w:val="%4."/>
      <w:lvlJc w:val="left"/>
      <w:pPr>
        <w:ind w:left="5781" w:hanging="360"/>
      </w:pPr>
      <w:rPr>
        <w:rFonts w:cs="Times New Roman"/>
      </w:rPr>
    </w:lvl>
    <w:lvl w:ilvl="4" w:tplc="04190019" w:tentative="1">
      <w:start w:val="1"/>
      <w:numFmt w:val="lowerLetter"/>
      <w:lvlText w:val="%5."/>
      <w:lvlJc w:val="left"/>
      <w:pPr>
        <w:ind w:left="6501" w:hanging="360"/>
      </w:pPr>
      <w:rPr>
        <w:rFonts w:cs="Times New Roman"/>
      </w:rPr>
    </w:lvl>
    <w:lvl w:ilvl="5" w:tplc="0419001B" w:tentative="1">
      <w:start w:val="1"/>
      <w:numFmt w:val="lowerRoman"/>
      <w:lvlText w:val="%6."/>
      <w:lvlJc w:val="right"/>
      <w:pPr>
        <w:ind w:left="7221" w:hanging="180"/>
      </w:pPr>
      <w:rPr>
        <w:rFonts w:cs="Times New Roman"/>
      </w:rPr>
    </w:lvl>
    <w:lvl w:ilvl="6" w:tplc="0419000F" w:tentative="1">
      <w:start w:val="1"/>
      <w:numFmt w:val="decimal"/>
      <w:lvlText w:val="%7."/>
      <w:lvlJc w:val="left"/>
      <w:pPr>
        <w:ind w:left="7941" w:hanging="360"/>
      </w:pPr>
      <w:rPr>
        <w:rFonts w:cs="Times New Roman"/>
      </w:rPr>
    </w:lvl>
    <w:lvl w:ilvl="7" w:tplc="04190019" w:tentative="1">
      <w:start w:val="1"/>
      <w:numFmt w:val="lowerLetter"/>
      <w:lvlText w:val="%8."/>
      <w:lvlJc w:val="left"/>
      <w:pPr>
        <w:ind w:left="8661" w:hanging="360"/>
      </w:pPr>
      <w:rPr>
        <w:rFonts w:cs="Times New Roman"/>
      </w:rPr>
    </w:lvl>
    <w:lvl w:ilvl="8" w:tplc="0419001B" w:tentative="1">
      <w:start w:val="1"/>
      <w:numFmt w:val="lowerRoman"/>
      <w:lvlText w:val="%9."/>
      <w:lvlJc w:val="right"/>
      <w:pPr>
        <w:ind w:left="9381" w:hanging="180"/>
      </w:pPr>
      <w:rPr>
        <w:rFonts w:cs="Times New Roman"/>
      </w:rPr>
    </w:lvl>
  </w:abstractNum>
  <w:abstractNum w:abstractNumId="1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359CC"/>
    <w:multiLevelType w:val="hybridMultilevel"/>
    <w:tmpl w:val="0D7CC33E"/>
    <w:lvl w:ilvl="0" w:tplc="7FB48B28">
      <w:start w:val="1"/>
      <w:numFmt w:val="decimal"/>
      <w:lvlText w:val="%1."/>
      <w:lvlJc w:val="left"/>
      <w:pPr>
        <w:ind w:left="6057" w:hanging="1095"/>
      </w:pPr>
      <w:rPr>
        <w:rFonts w:cs="Times New Roman" w:hint="default"/>
      </w:rPr>
    </w:lvl>
    <w:lvl w:ilvl="1" w:tplc="04190019" w:tentative="1">
      <w:start w:val="1"/>
      <w:numFmt w:val="lowerLetter"/>
      <w:lvlText w:val="%2."/>
      <w:lvlJc w:val="left"/>
      <w:pPr>
        <w:ind w:left="6042" w:hanging="360"/>
      </w:pPr>
      <w:rPr>
        <w:rFonts w:cs="Times New Roman"/>
      </w:rPr>
    </w:lvl>
    <w:lvl w:ilvl="2" w:tplc="0419001B" w:tentative="1">
      <w:start w:val="1"/>
      <w:numFmt w:val="lowerRoman"/>
      <w:lvlText w:val="%3."/>
      <w:lvlJc w:val="right"/>
      <w:pPr>
        <w:ind w:left="6762" w:hanging="180"/>
      </w:pPr>
      <w:rPr>
        <w:rFonts w:cs="Times New Roman"/>
      </w:rPr>
    </w:lvl>
    <w:lvl w:ilvl="3" w:tplc="0419000F" w:tentative="1">
      <w:start w:val="1"/>
      <w:numFmt w:val="decimal"/>
      <w:lvlText w:val="%4."/>
      <w:lvlJc w:val="left"/>
      <w:pPr>
        <w:ind w:left="7482" w:hanging="360"/>
      </w:pPr>
      <w:rPr>
        <w:rFonts w:cs="Times New Roman"/>
      </w:rPr>
    </w:lvl>
    <w:lvl w:ilvl="4" w:tplc="04190019" w:tentative="1">
      <w:start w:val="1"/>
      <w:numFmt w:val="lowerLetter"/>
      <w:lvlText w:val="%5."/>
      <w:lvlJc w:val="left"/>
      <w:pPr>
        <w:ind w:left="8202" w:hanging="360"/>
      </w:pPr>
      <w:rPr>
        <w:rFonts w:cs="Times New Roman"/>
      </w:rPr>
    </w:lvl>
    <w:lvl w:ilvl="5" w:tplc="0419001B" w:tentative="1">
      <w:start w:val="1"/>
      <w:numFmt w:val="lowerRoman"/>
      <w:lvlText w:val="%6."/>
      <w:lvlJc w:val="right"/>
      <w:pPr>
        <w:ind w:left="8922" w:hanging="180"/>
      </w:pPr>
      <w:rPr>
        <w:rFonts w:cs="Times New Roman"/>
      </w:rPr>
    </w:lvl>
    <w:lvl w:ilvl="6" w:tplc="0419000F" w:tentative="1">
      <w:start w:val="1"/>
      <w:numFmt w:val="decimal"/>
      <w:lvlText w:val="%7."/>
      <w:lvlJc w:val="left"/>
      <w:pPr>
        <w:ind w:left="9642" w:hanging="360"/>
      </w:pPr>
      <w:rPr>
        <w:rFonts w:cs="Times New Roman"/>
      </w:rPr>
    </w:lvl>
    <w:lvl w:ilvl="7" w:tplc="04190019" w:tentative="1">
      <w:start w:val="1"/>
      <w:numFmt w:val="lowerLetter"/>
      <w:lvlText w:val="%8."/>
      <w:lvlJc w:val="left"/>
      <w:pPr>
        <w:ind w:left="10362" w:hanging="360"/>
      </w:pPr>
      <w:rPr>
        <w:rFonts w:cs="Times New Roman"/>
      </w:rPr>
    </w:lvl>
    <w:lvl w:ilvl="8" w:tplc="0419001B" w:tentative="1">
      <w:start w:val="1"/>
      <w:numFmt w:val="lowerRoman"/>
      <w:lvlText w:val="%9."/>
      <w:lvlJc w:val="right"/>
      <w:pPr>
        <w:ind w:left="11082" w:hanging="180"/>
      </w:pPr>
      <w:rPr>
        <w:rFonts w:cs="Times New Roman"/>
      </w:rPr>
    </w:lvl>
  </w:abstractNum>
  <w:abstractNum w:abstractNumId="12">
    <w:nsid w:val="252234A4"/>
    <w:multiLevelType w:val="hybridMultilevel"/>
    <w:tmpl w:val="7B6685C8"/>
    <w:lvl w:ilvl="0" w:tplc="F39C29F8">
      <w:start w:val="1"/>
      <w:numFmt w:val="upperRoman"/>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1222B"/>
    <w:multiLevelType w:val="hybridMultilevel"/>
    <w:tmpl w:val="0F302360"/>
    <w:lvl w:ilvl="0" w:tplc="ACA85736">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5A4AA0"/>
    <w:multiLevelType w:val="hybridMultilevel"/>
    <w:tmpl w:val="7A42A7EA"/>
    <w:lvl w:ilvl="0" w:tplc="E39456D4">
      <w:start w:val="1"/>
      <w:numFmt w:val="upperRoman"/>
      <w:lvlText w:val="%1."/>
      <w:lvlJc w:val="left"/>
      <w:pPr>
        <w:ind w:left="1800" w:hanging="720"/>
      </w:pPr>
      <w:rPr>
        <w:rFonts w:cs="Times New Roman" w:hint="default"/>
        <w:b/>
        <w:sz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2359E"/>
    <w:multiLevelType w:val="multilevel"/>
    <w:tmpl w:val="440CE328"/>
    <w:lvl w:ilvl="0">
      <w:start w:val="2"/>
      <w:numFmt w:val="decimal"/>
      <w:lvlText w:val="%1."/>
      <w:lvlJc w:val="left"/>
      <w:pPr>
        <w:ind w:left="435" w:hanging="435"/>
      </w:pPr>
      <w:rPr>
        <w:rFonts w:cs="Times New Roman" w:hint="default"/>
      </w:rPr>
    </w:lvl>
    <w:lvl w:ilvl="1">
      <w:start w:val="8"/>
      <w:numFmt w:val="decimal"/>
      <w:lvlText w:val="%1.%2."/>
      <w:lvlJc w:val="left"/>
      <w:pPr>
        <w:ind w:left="1854"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9">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00E1C"/>
    <w:multiLevelType w:val="hybridMultilevel"/>
    <w:tmpl w:val="AD7CF9E8"/>
    <w:lvl w:ilvl="0" w:tplc="BABA0AF4">
      <w:start w:val="8"/>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1D73262"/>
    <w:multiLevelType w:val="hybridMultilevel"/>
    <w:tmpl w:val="157C84EE"/>
    <w:lvl w:ilvl="0" w:tplc="313E733E">
      <w:start w:val="2"/>
      <w:numFmt w:val="bullet"/>
      <w:lvlText w:val="-"/>
      <w:lvlJc w:val="left"/>
      <w:pPr>
        <w:ind w:left="1920" w:hanging="360"/>
      </w:pPr>
      <w:rPr>
        <w:rFonts w:ascii="Times New Roman CYR" w:eastAsia="Times New Roman" w:hAnsi="Times New Roman CYR"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2">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06030"/>
    <w:multiLevelType w:val="hybridMultilevel"/>
    <w:tmpl w:val="FD925788"/>
    <w:lvl w:ilvl="0" w:tplc="DFDA622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CC9248A"/>
    <w:multiLevelType w:val="multilevel"/>
    <w:tmpl w:val="0428EBB6"/>
    <w:lvl w:ilvl="0">
      <w:start w:val="5"/>
      <w:numFmt w:val="decimal"/>
      <w:lvlText w:val="%1."/>
      <w:lvlJc w:val="left"/>
      <w:pPr>
        <w:ind w:left="1080" w:hanging="360"/>
      </w:pPr>
      <w:rPr>
        <w:rFonts w:cs="Times New Roman" w:hint="default"/>
      </w:rPr>
    </w:lvl>
    <w:lvl w:ilvl="1">
      <w:start w:val="2"/>
      <w:numFmt w:val="decimal"/>
      <w:isLgl/>
      <w:lvlText w:val="%1.%2."/>
      <w:lvlJc w:val="left"/>
      <w:pPr>
        <w:ind w:left="2160" w:hanging="1440"/>
      </w:pPr>
      <w:rPr>
        <w:rFonts w:hint="default"/>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714815D0"/>
    <w:multiLevelType w:val="multilevel"/>
    <w:tmpl w:val="E13C77F8"/>
    <w:lvl w:ilvl="0">
      <w:start w:val="2"/>
      <w:numFmt w:val="bullet"/>
      <w:lvlText w:val="-"/>
      <w:lvlJc w:val="left"/>
      <w:pPr>
        <w:tabs>
          <w:tab w:val="num" w:pos="720"/>
        </w:tabs>
        <w:ind w:left="720" w:hanging="360"/>
      </w:pPr>
      <w:rPr>
        <w:rFonts w:ascii="Times New Roman CYR" w:eastAsia="Times New Roman" w:hAnsi="Times New Roman CYR"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EE04BC"/>
    <w:multiLevelType w:val="hybridMultilevel"/>
    <w:tmpl w:val="8178544C"/>
    <w:lvl w:ilvl="0" w:tplc="4A60BB7A">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71F7632A"/>
    <w:multiLevelType w:val="hybridMultilevel"/>
    <w:tmpl w:val="CCC09300"/>
    <w:lvl w:ilvl="0" w:tplc="90021D6E">
      <w:start w:val="1"/>
      <w:numFmt w:val="russianLower"/>
      <w:lvlText w:val="%1)"/>
      <w:lvlJc w:val="left"/>
      <w:pPr>
        <w:ind w:left="1495"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73640842"/>
    <w:multiLevelType w:val="multilevel"/>
    <w:tmpl w:val="1E120B68"/>
    <w:lvl w:ilvl="0">
      <w:start w:val="2"/>
      <w:numFmt w:val="bullet"/>
      <w:lvlText w:val="-"/>
      <w:lvlJc w:val="left"/>
      <w:pPr>
        <w:tabs>
          <w:tab w:val="num" w:pos="720"/>
        </w:tabs>
        <w:ind w:left="720" w:hanging="360"/>
      </w:pPr>
      <w:rPr>
        <w:rFonts w:ascii="Times New Roman CYR" w:eastAsia="Times New Roman" w:hAnsi="Times New Roman CYR"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DF1947"/>
    <w:multiLevelType w:val="multilevel"/>
    <w:tmpl w:val="C3983DEA"/>
    <w:lvl w:ilvl="0">
      <w:start w:val="2"/>
      <w:numFmt w:val="bullet"/>
      <w:lvlText w:val="-"/>
      <w:lvlJc w:val="left"/>
      <w:pPr>
        <w:tabs>
          <w:tab w:val="num" w:pos="720"/>
        </w:tabs>
        <w:ind w:left="720" w:hanging="360"/>
      </w:pPr>
      <w:rPr>
        <w:rFonts w:ascii="Times New Roman CYR" w:eastAsia="Times New Roman" w:hAnsi="Times New Roman CYR"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1B07F0"/>
    <w:multiLevelType w:val="multilevel"/>
    <w:tmpl w:val="551C831E"/>
    <w:lvl w:ilvl="0">
      <w:start w:val="2"/>
      <w:numFmt w:val="bullet"/>
      <w:lvlText w:val="-"/>
      <w:lvlJc w:val="left"/>
      <w:pPr>
        <w:tabs>
          <w:tab w:val="num" w:pos="720"/>
        </w:tabs>
        <w:ind w:left="720" w:hanging="360"/>
      </w:pPr>
      <w:rPr>
        <w:rFonts w:ascii="Times New Roman CYR" w:eastAsia="Times New Roman" w:hAnsi="Times New Roman CYR"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AC3530"/>
    <w:multiLevelType w:val="multilevel"/>
    <w:tmpl w:val="CDA4BCEC"/>
    <w:lvl w:ilvl="0">
      <w:start w:val="1"/>
      <w:numFmt w:val="decimal"/>
      <w:lvlText w:val="%1."/>
      <w:lvlJc w:val="left"/>
      <w:pPr>
        <w:ind w:left="2062" w:hanging="360"/>
      </w:pPr>
      <w:rPr>
        <w:rFonts w:cs="Times New Roman" w:hint="default"/>
        <w:color w:val="000000"/>
      </w:rPr>
    </w:lvl>
    <w:lvl w:ilvl="1">
      <w:start w:val="1"/>
      <w:numFmt w:val="decimal"/>
      <w:isLgl/>
      <w:lvlText w:val="%1.%2."/>
      <w:lvlJc w:val="left"/>
      <w:pPr>
        <w:ind w:left="1910"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2422" w:hanging="720"/>
      </w:pPr>
      <w:rPr>
        <w:rFonts w:cs="Times New Roman" w:hint="default"/>
      </w:rPr>
    </w:lvl>
    <w:lvl w:ilvl="4">
      <w:start w:val="1"/>
      <w:numFmt w:val="decimal"/>
      <w:isLgl/>
      <w:lvlText w:val="%1.%2.%3.%4.%5."/>
      <w:lvlJc w:val="left"/>
      <w:pPr>
        <w:ind w:left="2422" w:hanging="720"/>
      </w:pPr>
      <w:rPr>
        <w:rFonts w:cs="Times New Roman" w:hint="default"/>
      </w:rPr>
    </w:lvl>
    <w:lvl w:ilvl="5">
      <w:start w:val="1"/>
      <w:numFmt w:val="decimal"/>
      <w:isLgl/>
      <w:lvlText w:val="%1.%2.%3.%4.%5.%6."/>
      <w:lvlJc w:val="left"/>
      <w:pPr>
        <w:ind w:left="2782" w:hanging="1080"/>
      </w:pPr>
      <w:rPr>
        <w:rFonts w:cs="Times New Roman" w:hint="default"/>
      </w:rPr>
    </w:lvl>
    <w:lvl w:ilvl="6">
      <w:start w:val="1"/>
      <w:numFmt w:val="decimal"/>
      <w:isLgl/>
      <w:lvlText w:val="%1.%2.%3.%4.%5.%6.%7."/>
      <w:lvlJc w:val="left"/>
      <w:pPr>
        <w:ind w:left="2782" w:hanging="1080"/>
      </w:pPr>
      <w:rPr>
        <w:rFonts w:cs="Times New Roman" w:hint="default"/>
      </w:rPr>
    </w:lvl>
    <w:lvl w:ilvl="7">
      <w:start w:val="1"/>
      <w:numFmt w:val="decimal"/>
      <w:isLgl/>
      <w:lvlText w:val="%1.%2.%3.%4.%5.%6.%7.%8."/>
      <w:lvlJc w:val="left"/>
      <w:pPr>
        <w:ind w:left="2782" w:hanging="1080"/>
      </w:pPr>
      <w:rPr>
        <w:rFonts w:cs="Times New Roman" w:hint="default"/>
      </w:rPr>
    </w:lvl>
    <w:lvl w:ilvl="8">
      <w:start w:val="1"/>
      <w:numFmt w:val="decimal"/>
      <w:isLgl/>
      <w:lvlText w:val="%1.%2.%3.%4.%5.%6.%7.%8.%9."/>
      <w:lvlJc w:val="left"/>
      <w:pPr>
        <w:ind w:left="3142" w:hanging="1440"/>
      </w:pPr>
      <w:rPr>
        <w:rFonts w:cs="Times New Roman" w:hint="default"/>
      </w:rPr>
    </w:lvl>
  </w:abstractNum>
  <w:num w:numId="1">
    <w:abstractNumId w:val="2"/>
  </w:num>
  <w:num w:numId="2">
    <w:abstractNumId w:val="6"/>
  </w:num>
  <w:num w:numId="3">
    <w:abstractNumId w:val="4"/>
  </w:num>
  <w:num w:numId="4">
    <w:abstractNumId w:val="9"/>
  </w:num>
  <w:num w:numId="5">
    <w:abstractNumId w:val="32"/>
  </w:num>
  <w:num w:numId="6">
    <w:abstractNumId w:val="24"/>
  </w:num>
  <w:num w:numId="7">
    <w:abstractNumId w:val="18"/>
  </w:num>
  <w:num w:numId="8">
    <w:abstractNumId w:val="11"/>
  </w:num>
  <w:num w:numId="9">
    <w:abstractNumId w:val="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19"/>
  </w:num>
  <w:num w:numId="14">
    <w:abstractNumId w:val="10"/>
  </w:num>
  <w:num w:numId="15">
    <w:abstractNumId w:val="17"/>
  </w:num>
  <w:num w:numId="16">
    <w:abstractNumId w:val="13"/>
  </w:num>
  <w:num w:numId="17">
    <w:abstractNumId w:val="22"/>
  </w:num>
  <w:num w:numId="18">
    <w:abstractNumId w:val="30"/>
  </w:num>
  <w:num w:numId="19">
    <w:abstractNumId w:val="7"/>
  </w:num>
  <w:num w:numId="20">
    <w:abstractNumId w:val="5"/>
  </w:num>
  <w:num w:numId="21">
    <w:abstractNumId w:val="31"/>
  </w:num>
  <w:num w:numId="22">
    <w:abstractNumId w:val="29"/>
  </w:num>
  <w:num w:numId="23">
    <w:abstractNumId w:val="21"/>
  </w:num>
  <w:num w:numId="24">
    <w:abstractNumId w:val="28"/>
  </w:num>
  <w:num w:numId="25">
    <w:abstractNumId w:val="25"/>
  </w:num>
  <w:num w:numId="26">
    <w:abstractNumId w:val="8"/>
  </w:num>
  <w:num w:numId="27">
    <w:abstractNumId w:val="3"/>
  </w:num>
  <w:num w:numId="28">
    <w:abstractNumId w:val="0"/>
  </w:num>
  <w:num w:numId="29">
    <w:abstractNumId w:val="26"/>
  </w:num>
  <w:num w:numId="30">
    <w:abstractNumId w:val="14"/>
  </w:num>
  <w:num w:numId="31">
    <w:abstractNumId w:val="20"/>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6B"/>
    <w:rsid w:val="00016566"/>
    <w:rsid w:val="00090454"/>
    <w:rsid w:val="00092486"/>
    <w:rsid w:val="000D420A"/>
    <w:rsid w:val="000E5307"/>
    <w:rsid w:val="000E69D4"/>
    <w:rsid w:val="000F5B9C"/>
    <w:rsid w:val="001D5306"/>
    <w:rsid w:val="001F1D5E"/>
    <w:rsid w:val="00205504"/>
    <w:rsid w:val="00234905"/>
    <w:rsid w:val="00236BE4"/>
    <w:rsid w:val="00256006"/>
    <w:rsid w:val="00281DD9"/>
    <w:rsid w:val="002A7EF3"/>
    <w:rsid w:val="00315086"/>
    <w:rsid w:val="003703D1"/>
    <w:rsid w:val="0040243C"/>
    <w:rsid w:val="00421901"/>
    <w:rsid w:val="00426CA4"/>
    <w:rsid w:val="005504A5"/>
    <w:rsid w:val="005734E5"/>
    <w:rsid w:val="005D3A4F"/>
    <w:rsid w:val="005E165B"/>
    <w:rsid w:val="005F145D"/>
    <w:rsid w:val="005F1943"/>
    <w:rsid w:val="0063516B"/>
    <w:rsid w:val="006362AD"/>
    <w:rsid w:val="006A51FD"/>
    <w:rsid w:val="00784964"/>
    <w:rsid w:val="00830D2E"/>
    <w:rsid w:val="00833759"/>
    <w:rsid w:val="00877D8C"/>
    <w:rsid w:val="008E2A36"/>
    <w:rsid w:val="00925E76"/>
    <w:rsid w:val="009833B5"/>
    <w:rsid w:val="009A56A9"/>
    <w:rsid w:val="00A27CFF"/>
    <w:rsid w:val="00A70CF9"/>
    <w:rsid w:val="00AB4D71"/>
    <w:rsid w:val="00AC3430"/>
    <w:rsid w:val="00B31F0B"/>
    <w:rsid w:val="00C44100"/>
    <w:rsid w:val="00C75255"/>
    <w:rsid w:val="00C90C47"/>
    <w:rsid w:val="00D40870"/>
    <w:rsid w:val="00D67C4F"/>
    <w:rsid w:val="00D80FE9"/>
    <w:rsid w:val="00D92A14"/>
    <w:rsid w:val="00E16C56"/>
    <w:rsid w:val="00EB0ED1"/>
    <w:rsid w:val="00F7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D4"/>
  </w:style>
  <w:style w:type="paragraph" w:styleId="1">
    <w:name w:val="heading 1"/>
    <w:aliases w:val="H1"/>
    <w:basedOn w:val="a"/>
    <w:next w:val="a"/>
    <w:link w:val="11"/>
    <w:uiPriority w:val="9"/>
    <w:qFormat/>
    <w:rsid w:val="00D40870"/>
    <w:pPr>
      <w:keepNext/>
      <w:spacing w:before="240" w:after="60" w:line="240" w:lineRule="auto"/>
      <w:jc w:val="center"/>
      <w:outlineLvl w:val="0"/>
    </w:pPr>
    <w:rPr>
      <w:rFonts w:ascii="Times New Roman" w:eastAsia="Times New Roman" w:hAnsi="Times New Roman" w:cs="Times New Roman"/>
      <w:color w:val="000000"/>
      <w:kern w:val="32"/>
      <w:sz w:val="28"/>
      <w:szCs w:val="32"/>
      <w:lang w:eastAsia="x-none"/>
    </w:rPr>
  </w:style>
  <w:style w:type="paragraph" w:styleId="2">
    <w:name w:val="heading 2"/>
    <w:basedOn w:val="a"/>
    <w:next w:val="a"/>
    <w:link w:val="20"/>
    <w:uiPriority w:val="9"/>
    <w:semiHidden/>
    <w:unhideWhenUsed/>
    <w:qFormat/>
    <w:rsid w:val="000D420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0D420A"/>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4087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H1 Знак"/>
    <w:link w:val="1"/>
    <w:locked/>
    <w:rsid w:val="00D40870"/>
    <w:rPr>
      <w:rFonts w:ascii="Times New Roman" w:eastAsia="Times New Roman" w:hAnsi="Times New Roman" w:cs="Times New Roman"/>
      <w:color w:val="000000"/>
      <w:kern w:val="32"/>
      <w:sz w:val="28"/>
      <w:szCs w:val="32"/>
      <w:lang w:eastAsia="x-none"/>
    </w:rPr>
  </w:style>
  <w:style w:type="paragraph" w:styleId="a3">
    <w:name w:val="header"/>
    <w:basedOn w:val="a"/>
    <w:link w:val="a4"/>
    <w:uiPriority w:val="99"/>
    <w:unhideWhenUsed/>
    <w:rsid w:val="000D4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420A"/>
  </w:style>
  <w:style w:type="paragraph" w:styleId="a5">
    <w:name w:val="footer"/>
    <w:basedOn w:val="a"/>
    <w:link w:val="a6"/>
    <w:uiPriority w:val="99"/>
    <w:unhideWhenUsed/>
    <w:rsid w:val="000D4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420A"/>
  </w:style>
  <w:style w:type="character" w:customStyle="1" w:styleId="20">
    <w:name w:val="Заголовок 2 Знак"/>
    <w:basedOn w:val="a0"/>
    <w:link w:val="2"/>
    <w:uiPriority w:val="9"/>
    <w:semiHidden/>
    <w:rsid w:val="000D42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D420A"/>
    <w:rPr>
      <w:rFonts w:ascii="Times New Roman" w:eastAsia="Times New Roman" w:hAnsi="Times New Roman" w:cs="Times New Roman"/>
      <w:b/>
      <w:bCs/>
      <w:sz w:val="32"/>
      <w:szCs w:val="32"/>
      <w:lang w:eastAsia="ru-RU"/>
    </w:rPr>
  </w:style>
  <w:style w:type="numbering" w:customStyle="1" w:styleId="12">
    <w:name w:val="Нет списка1"/>
    <w:next w:val="a2"/>
    <w:uiPriority w:val="99"/>
    <w:semiHidden/>
    <w:unhideWhenUsed/>
    <w:rsid w:val="000D420A"/>
  </w:style>
  <w:style w:type="character" w:customStyle="1" w:styleId="a7">
    <w:name w:val="Цветовое выделение"/>
    <w:uiPriority w:val="99"/>
    <w:rsid w:val="000D420A"/>
    <w:rPr>
      <w:b/>
      <w:color w:val="26282F"/>
    </w:rPr>
  </w:style>
  <w:style w:type="character" w:customStyle="1" w:styleId="a8">
    <w:name w:val="Гипертекстовая ссылка"/>
    <w:uiPriority w:val="99"/>
    <w:rsid w:val="000D420A"/>
    <w:rPr>
      <w:rFonts w:cs="Times New Roman"/>
      <w:b w:val="0"/>
      <w:color w:val="106BBE"/>
    </w:rPr>
  </w:style>
  <w:style w:type="paragraph" w:customStyle="1" w:styleId="a9">
    <w:name w:val="Текст (справка)"/>
    <w:basedOn w:val="a"/>
    <w:next w:val="a"/>
    <w:uiPriority w:val="99"/>
    <w:rsid w:val="000D420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a">
    <w:name w:val="Комментарий"/>
    <w:basedOn w:val="a9"/>
    <w:next w:val="a"/>
    <w:uiPriority w:val="99"/>
    <w:rsid w:val="000D420A"/>
    <w:pPr>
      <w:spacing w:before="75"/>
      <w:ind w:right="0"/>
      <w:jc w:val="both"/>
    </w:pPr>
    <w:rPr>
      <w:color w:val="353842"/>
    </w:rPr>
  </w:style>
  <w:style w:type="paragraph" w:customStyle="1" w:styleId="ab">
    <w:name w:val="Нормальный (таблица)"/>
    <w:basedOn w:val="a"/>
    <w:next w:val="a"/>
    <w:uiPriority w:val="99"/>
    <w:rsid w:val="000D420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c">
    <w:name w:val="Прижатый влево"/>
    <w:basedOn w:val="a"/>
    <w:next w:val="a"/>
    <w:uiPriority w:val="99"/>
    <w:rsid w:val="000D420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d">
    <w:name w:val="Сноска"/>
    <w:basedOn w:val="a"/>
    <w:next w:val="a"/>
    <w:uiPriority w:val="99"/>
    <w:rsid w:val="000D420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e">
    <w:name w:val="Цветовое выделение для Текст"/>
    <w:uiPriority w:val="99"/>
    <w:rsid w:val="000D420A"/>
    <w:rPr>
      <w:rFonts w:ascii="Times New Roman CYR" w:hAnsi="Times New Roman CYR"/>
    </w:rPr>
  </w:style>
  <w:style w:type="table" w:styleId="af">
    <w:name w:val="Table Grid"/>
    <w:basedOn w:val="a1"/>
    <w:uiPriority w:val="59"/>
    <w:rsid w:val="000D42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unhideWhenUsed/>
    <w:rsid w:val="000D420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0D420A"/>
    <w:rPr>
      <w:rFonts w:ascii="Tahoma" w:eastAsia="Times New Roman" w:hAnsi="Tahoma" w:cs="Tahoma"/>
      <w:sz w:val="16"/>
      <w:szCs w:val="16"/>
      <w:lang w:eastAsia="ru-RU"/>
    </w:rPr>
  </w:style>
  <w:style w:type="character" w:styleId="af2">
    <w:name w:val="Hyperlink"/>
    <w:uiPriority w:val="99"/>
    <w:unhideWhenUsed/>
    <w:rsid w:val="000D420A"/>
    <w:rPr>
      <w:rFonts w:cs="Times New Roman"/>
      <w:color w:val="0000FF"/>
      <w:u w:val="single"/>
    </w:rPr>
  </w:style>
  <w:style w:type="character" w:styleId="af3">
    <w:name w:val="FollowedHyperlink"/>
    <w:uiPriority w:val="99"/>
    <w:semiHidden/>
    <w:unhideWhenUsed/>
    <w:rsid w:val="000D420A"/>
    <w:rPr>
      <w:rFonts w:cs="Times New Roman"/>
      <w:color w:val="800080"/>
      <w:u w:val="single"/>
    </w:rPr>
  </w:style>
  <w:style w:type="paragraph" w:styleId="HTML">
    <w:name w:val="HTML Preformatted"/>
    <w:basedOn w:val="a"/>
    <w:link w:val="HTML0"/>
    <w:uiPriority w:val="99"/>
    <w:semiHidden/>
    <w:unhideWhenUsed/>
    <w:rsid w:val="000D4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semiHidden/>
    <w:rsid w:val="000D420A"/>
    <w:rPr>
      <w:rFonts w:ascii="Times New Roman" w:eastAsia="Times New Roman" w:hAnsi="Times New Roman" w:cs="Times New Roman"/>
      <w:lang w:eastAsia="ru-RU"/>
    </w:rPr>
  </w:style>
  <w:style w:type="paragraph" w:styleId="af4">
    <w:name w:val="Normal (Web)"/>
    <w:basedOn w:val="a"/>
    <w:uiPriority w:val="99"/>
    <w:unhideWhenUsed/>
    <w:rsid w:val="000D420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yrsh">
    <w:name w:val="yrsh"/>
    <w:basedOn w:val="a"/>
    <w:rsid w:val="000D420A"/>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rsid w:val="000D420A"/>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rsid w:val="000D420A"/>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rsid w:val="000D420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rsid w:val="000D420A"/>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rsid w:val="000D420A"/>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rsid w:val="000D420A"/>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rsid w:val="000D420A"/>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rsid w:val="000D420A"/>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lspace">
    <w:name w:val="lspace"/>
    <w:rsid w:val="000D420A"/>
    <w:rPr>
      <w:color w:val="FF9900"/>
    </w:rPr>
  </w:style>
  <w:style w:type="character" w:customStyle="1" w:styleId="small">
    <w:name w:val="small"/>
    <w:rsid w:val="000D420A"/>
    <w:rPr>
      <w:sz w:val="16"/>
    </w:rPr>
  </w:style>
  <w:style w:type="character" w:customStyle="1" w:styleId="fill">
    <w:name w:val="fill"/>
    <w:rsid w:val="000D420A"/>
    <w:rPr>
      <w:b/>
      <w:i/>
      <w:color w:val="FF0000"/>
    </w:rPr>
  </w:style>
  <w:style w:type="character" w:customStyle="1" w:styleId="maggd">
    <w:name w:val="maggd"/>
    <w:rsid w:val="000D420A"/>
    <w:rPr>
      <w:color w:val="006400"/>
    </w:rPr>
  </w:style>
  <w:style w:type="character" w:customStyle="1" w:styleId="magusn">
    <w:name w:val="magusn"/>
    <w:rsid w:val="000D420A"/>
    <w:rPr>
      <w:color w:val="006666"/>
    </w:rPr>
  </w:style>
  <w:style w:type="character" w:customStyle="1" w:styleId="enp">
    <w:name w:val="enp"/>
    <w:rsid w:val="000D420A"/>
    <w:rPr>
      <w:color w:val="3C7828"/>
    </w:rPr>
  </w:style>
  <w:style w:type="character" w:customStyle="1" w:styleId="kdkss">
    <w:name w:val="kdkss"/>
    <w:rsid w:val="000D420A"/>
    <w:rPr>
      <w:color w:val="BE780A"/>
    </w:rPr>
  </w:style>
  <w:style w:type="character" w:customStyle="1" w:styleId="actel">
    <w:name w:val="actel"/>
    <w:rsid w:val="000D420A"/>
    <w:rPr>
      <w:color w:val="E36C0A"/>
    </w:rPr>
  </w:style>
  <w:style w:type="character" w:styleId="af5">
    <w:name w:val="annotation reference"/>
    <w:uiPriority w:val="99"/>
    <w:semiHidden/>
    <w:unhideWhenUsed/>
    <w:rsid w:val="000D420A"/>
    <w:rPr>
      <w:rFonts w:cs="Times New Roman"/>
      <w:sz w:val="16"/>
    </w:rPr>
  </w:style>
  <w:style w:type="paragraph" w:styleId="af6">
    <w:name w:val="annotation text"/>
    <w:basedOn w:val="a"/>
    <w:link w:val="af7"/>
    <w:uiPriority w:val="99"/>
    <w:semiHidden/>
    <w:unhideWhenUsed/>
    <w:rsid w:val="000D420A"/>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semiHidden/>
    <w:rsid w:val="000D420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0D420A"/>
    <w:rPr>
      <w:b/>
      <w:bCs/>
    </w:rPr>
  </w:style>
  <w:style w:type="character" w:customStyle="1" w:styleId="af9">
    <w:name w:val="Тема примечания Знак"/>
    <w:basedOn w:val="af7"/>
    <w:link w:val="af8"/>
    <w:uiPriority w:val="99"/>
    <w:semiHidden/>
    <w:rsid w:val="000D420A"/>
    <w:rPr>
      <w:rFonts w:ascii="Times New Roman" w:eastAsia="Times New Roman" w:hAnsi="Times New Roman" w:cs="Times New Roman"/>
      <w:b/>
      <w:bCs/>
      <w:sz w:val="20"/>
      <w:szCs w:val="20"/>
      <w:lang w:eastAsia="ru-RU"/>
    </w:rPr>
  </w:style>
  <w:style w:type="paragraph" w:customStyle="1" w:styleId="FR2">
    <w:name w:val="FR2"/>
    <w:rsid w:val="000D420A"/>
    <w:pPr>
      <w:widowControl w:val="0"/>
      <w:spacing w:before="360" w:after="0" w:line="240" w:lineRule="auto"/>
      <w:jc w:val="center"/>
    </w:pPr>
    <w:rPr>
      <w:rFonts w:ascii="Arial" w:eastAsia="Times New Roman" w:hAnsi="Arial" w:cs="Times New Roman"/>
      <w:sz w:val="20"/>
      <w:szCs w:val="20"/>
      <w:lang w:eastAsia="ru-RU"/>
    </w:rPr>
  </w:style>
  <w:style w:type="paragraph" w:styleId="afa">
    <w:name w:val="Body Text"/>
    <w:basedOn w:val="a"/>
    <w:link w:val="afb"/>
    <w:uiPriority w:val="99"/>
    <w:rsid w:val="000D420A"/>
    <w:pPr>
      <w:widowControl w:val="0"/>
      <w:spacing w:before="160" w:after="0" w:line="260" w:lineRule="auto"/>
      <w:jc w:val="center"/>
    </w:pPr>
    <w:rPr>
      <w:rFonts w:ascii="Arial" w:eastAsia="Times New Roman" w:hAnsi="Arial" w:cs="Times New Roman"/>
      <w:b/>
      <w:sz w:val="24"/>
      <w:szCs w:val="20"/>
      <w:lang w:eastAsia="ru-RU"/>
    </w:rPr>
  </w:style>
  <w:style w:type="character" w:customStyle="1" w:styleId="afb">
    <w:name w:val="Основной текст Знак"/>
    <w:basedOn w:val="a0"/>
    <w:link w:val="afa"/>
    <w:uiPriority w:val="99"/>
    <w:rsid w:val="000D420A"/>
    <w:rPr>
      <w:rFonts w:ascii="Arial" w:eastAsia="Times New Roman" w:hAnsi="Arial" w:cs="Times New Roman"/>
      <w:b/>
      <w:sz w:val="24"/>
      <w:szCs w:val="20"/>
      <w:lang w:eastAsia="ru-RU"/>
    </w:rPr>
  </w:style>
  <w:style w:type="paragraph" w:customStyle="1" w:styleId="Style6">
    <w:name w:val="Style6"/>
    <w:basedOn w:val="a"/>
    <w:rsid w:val="000D420A"/>
    <w:pPr>
      <w:widowControl w:val="0"/>
      <w:autoSpaceDE w:val="0"/>
      <w:autoSpaceDN w:val="0"/>
      <w:adjustRightInd w:val="0"/>
      <w:spacing w:after="0" w:line="322" w:lineRule="exact"/>
      <w:ind w:firstLine="542"/>
    </w:pPr>
    <w:rPr>
      <w:rFonts w:ascii="Times New Roman" w:eastAsia="Times New Roman" w:hAnsi="Times New Roman" w:cs="Times New Roman"/>
      <w:sz w:val="24"/>
      <w:szCs w:val="24"/>
      <w:lang w:eastAsia="ru-RU"/>
    </w:rPr>
  </w:style>
  <w:style w:type="paragraph" w:customStyle="1" w:styleId="Style7">
    <w:name w:val="Style7"/>
    <w:basedOn w:val="a"/>
    <w:rsid w:val="000D420A"/>
    <w:pPr>
      <w:widowControl w:val="0"/>
      <w:autoSpaceDE w:val="0"/>
      <w:autoSpaceDN w:val="0"/>
      <w:adjustRightInd w:val="0"/>
      <w:spacing w:after="0" w:line="319" w:lineRule="exact"/>
      <w:ind w:firstLine="480"/>
      <w:jc w:val="both"/>
    </w:pPr>
    <w:rPr>
      <w:rFonts w:ascii="Times New Roman" w:eastAsia="Times New Roman" w:hAnsi="Times New Roman" w:cs="Times New Roman"/>
      <w:sz w:val="24"/>
      <w:szCs w:val="24"/>
      <w:lang w:eastAsia="ru-RU"/>
    </w:rPr>
  </w:style>
  <w:style w:type="paragraph" w:customStyle="1" w:styleId="Style8">
    <w:name w:val="Style8"/>
    <w:basedOn w:val="a"/>
    <w:rsid w:val="000D420A"/>
    <w:pPr>
      <w:widowControl w:val="0"/>
      <w:autoSpaceDE w:val="0"/>
      <w:autoSpaceDN w:val="0"/>
      <w:adjustRightInd w:val="0"/>
      <w:spacing w:after="0" w:line="318" w:lineRule="exact"/>
      <w:ind w:firstLine="480"/>
    </w:pPr>
    <w:rPr>
      <w:rFonts w:ascii="Times New Roman" w:eastAsia="Times New Roman" w:hAnsi="Times New Roman" w:cs="Times New Roman"/>
      <w:sz w:val="24"/>
      <w:szCs w:val="24"/>
      <w:lang w:eastAsia="ru-RU"/>
    </w:rPr>
  </w:style>
  <w:style w:type="character" w:customStyle="1" w:styleId="FontStyle19">
    <w:name w:val="Font Style19"/>
    <w:rsid w:val="000D420A"/>
    <w:rPr>
      <w:rFonts w:ascii="Times New Roman" w:hAnsi="Times New Roman"/>
      <w:i/>
      <w:spacing w:val="-20"/>
      <w:sz w:val="16"/>
    </w:rPr>
  </w:style>
  <w:style w:type="character" w:customStyle="1" w:styleId="FontStyle21">
    <w:name w:val="Font Style21"/>
    <w:rsid w:val="000D420A"/>
    <w:rPr>
      <w:rFonts w:ascii="Times New Roman" w:hAnsi="Times New Roman"/>
      <w:sz w:val="16"/>
    </w:rPr>
  </w:style>
  <w:style w:type="table" w:customStyle="1" w:styleId="13">
    <w:name w:val="Сетка таблицы1"/>
    <w:basedOn w:val="a1"/>
    <w:next w:val="af"/>
    <w:uiPriority w:val="59"/>
    <w:rsid w:val="000D4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rsid w:val="000D420A"/>
    <w:pPr>
      <w:widowControl w:val="0"/>
      <w:autoSpaceDE w:val="0"/>
      <w:autoSpaceDN w:val="0"/>
      <w:adjustRightInd w:val="0"/>
      <w:spacing w:after="0" w:line="424" w:lineRule="exact"/>
    </w:pPr>
    <w:rPr>
      <w:rFonts w:ascii="Times New Roman" w:eastAsia="Times New Roman" w:hAnsi="Times New Roman" w:cs="Times New Roman"/>
      <w:sz w:val="24"/>
      <w:szCs w:val="24"/>
      <w:lang w:eastAsia="ru-RU"/>
    </w:rPr>
  </w:style>
  <w:style w:type="paragraph" w:customStyle="1" w:styleId="Style10">
    <w:name w:val="Style10"/>
    <w:basedOn w:val="a"/>
    <w:rsid w:val="000D420A"/>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1">
    <w:name w:val="Style11"/>
    <w:basedOn w:val="a"/>
    <w:rsid w:val="000D420A"/>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12">
    <w:name w:val="Style12"/>
    <w:basedOn w:val="a"/>
    <w:rsid w:val="000D420A"/>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character" w:customStyle="1" w:styleId="FontStyle20">
    <w:name w:val="Font Style20"/>
    <w:rsid w:val="000D420A"/>
    <w:rPr>
      <w:rFonts w:ascii="Impact" w:hAnsi="Impact"/>
      <w:i/>
      <w:spacing w:val="-30"/>
      <w:sz w:val="26"/>
    </w:rPr>
  </w:style>
  <w:style w:type="character" w:customStyle="1" w:styleId="FontStyle22">
    <w:name w:val="Font Style22"/>
    <w:rsid w:val="000D420A"/>
    <w:rPr>
      <w:rFonts w:ascii="Times New Roman" w:hAnsi="Times New Roman"/>
      <w:spacing w:val="20"/>
      <w:sz w:val="14"/>
    </w:rPr>
  </w:style>
  <w:style w:type="character" w:customStyle="1" w:styleId="FontStyle23">
    <w:name w:val="Font Style23"/>
    <w:rsid w:val="000D420A"/>
    <w:rPr>
      <w:rFonts w:ascii="Times New Roman" w:hAnsi="Times New Roman"/>
      <w:b/>
      <w:spacing w:val="-10"/>
      <w:sz w:val="44"/>
    </w:rPr>
  </w:style>
  <w:style w:type="character" w:customStyle="1" w:styleId="FontStyle26">
    <w:name w:val="Font Style26"/>
    <w:rsid w:val="000D420A"/>
    <w:rPr>
      <w:rFonts w:ascii="Times New Roman" w:hAnsi="Times New Roman"/>
      <w:b/>
      <w:sz w:val="14"/>
    </w:rPr>
  </w:style>
  <w:style w:type="paragraph" w:customStyle="1" w:styleId="ConsPlusTitle">
    <w:name w:val="ConsPlusTitle"/>
    <w:rsid w:val="000D420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D4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42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5E1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D4"/>
  </w:style>
  <w:style w:type="paragraph" w:styleId="1">
    <w:name w:val="heading 1"/>
    <w:aliases w:val="H1"/>
    <w:basedOn w:val="a"/>
    <w:next w:val="a"/>
    <w:link w:val="11"/>
    <w:uiPriority w:val="9"/>
    <w:qFormat/>
    <w:rsid w:val="00D40870"/>
    <w:pPr>
      <w:keepNext/>
      <w:spacing w:before="240" w:after="60" w:line="240" w:lineRule="auto"/>
      <w:jc w:val="center"/>
      <w:outlineLvl w:val="0"/>
    </w:pPr>
    <w:rPr>
      <w:rFonts w:ascii="Times New Roman" w:eastAsia="Times New Roman" w:hAnsi="Times New Roman" w:cs="Times New Roman"/>
      <w:color w:val="000000"/>
      <w:kern w:val="32"/>
      <w:sz w:val="28"/>
      <w:szCs w:val="32"/>
      <w:lang w:eastAsia="x-none"/>
    </w:rPr>
  </w:style>
  <w:style w:type="paragraph" w:styleId="2">
    <w:name w:val="heading 2"/>
    <w:basedOn w:val="a"/>
    <w:next w:val="a"/>
    <w:link w:val="20"/>
    <w:uiPriority w:val="9"/>
    <w:semiHidden/>
    <w:unhideWhenUsed/>
    <w:qFormat/>
    <w:rsid w:val="000D420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0D420A"/>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4087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H1 Знак"/>
    <w:link w:val="1"/>
    <w:locked/>
    <w:rsid w:val="00D40870"/>
    <w:rPr>
      <w:rFonts w:ascii="Times New Roman" w:eastAsia="Times New Roman" w:hAnsi="Times New Roman" w:cs="Times New Roman"/>
      <w:color w:val="000000"/>
      <w:kern w:val="32"/>
      <w:sz w:val="28"/>
      <w:szCs w:val="32"/>
      <w:lang w:eastAsia="x-none"/>
    </w:rPr>
  </w:style>
  <w:style w:type="paragraph" w:styleId="a3">
    <w:name w:val="header"/>
    <w:basedOn w:val="a"/>
    <w:link w:val="a4"/>
    <w:uiPriority w:val="99"/>
    <w:unhideWhenUsed/>
    <w:rsid w:val="000D4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420A"/>
  </w:style>
  <w:style w:type="paragraph" w:styleId="a5">
    <w:name w:val="footer"/>
    <w:basedOn w:val="a"/>
    <w:link w:val="a6"/>
    <w:uiPriority w:val="99"/>
    <w:unhideWhenUsed/>
    <w:rsid w:val="000D4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420A"/>
  </w:style>
  <w:style w:type="character" w:customStyle="1" w:styleId="20">
    <w:name w:val="Заголовок 2 Знак"/>
    <w:basedOn w:val="a0"/>
    <w:link w:val="2"/>
    <w:uiPriority w:val="9"/>
    <w:semiHidden/>
    <w:rsid w:val="000D42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D420A"/>
    <w:rPr>
      <w:rFonts w:ascii="Times New Roman" w:eastAsia="Times New Roman" w:hAnsi="Times New Roman" w:cs="Times New Roman"/>
      <w:b/>
      <w:bCs/>
      <w:sz w:val="32"/>
      <w:szCs w:val="32"/>
      <w:lang w:eastAsia="ru-RU"/>
    </w:rPr>
  </w:style>
  <w:style w:type="numbering" w:customStyle="1" w:styleId="12">
    <w:name w:val="Нет списка1"/>
    <w:next w:val="a2"/>
    <w:uiPriority w:val="99"/>
    <w:semiHidden/>
    <w:unhideWhenUsed/>
    <w:rsid w:val="000D420A"/>
  </w:style>
  <w:style w:type="character" w:customStyle="1" w:styleId="a7">
    <w:name w:val="Цветовое выделение"/>
    <w:uiPriority w:val="99"/>
    <w:rsid w:val="000D420A"/>
    <w:rPr>
      <w:b/>
      <w:color w:val="26282F"/>
    </w:rPr>
  </w:style>
  <w:style w:type="character" w:customStyle="1" w:styleId="a8">
    <w:name w:val="Гипертекстовая ссылка"/>
    <w:uiPriority w:val="99"/>
    <w:rsid w:val="000D420A"/>
    <w:rPr>
      <w:rFonts w:cs="Times New Roman"/>
      <w:b w:val="0"/>
      <w:color w:val="106BBE"/>
    </w:rPr>
  </w:style>
  <w:style w:type="paragraph" w:customStyle="1" w:styleId="a9">
    <w:name w:val="Текст (справка)"/>
    <w:basedOn w:val="a"/>
    <w:next w:val="a"/>
    <w:uiPriority w:val="99"/>
    <w:rsid w:val="000D420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a">
    <w:name w:val="Комментарий"/>
    <w:basedOn w:val="a9"/>
    <w:next w:val="a"/>
    <w:uiPriority w:val="99"/>
    <w:rsid w:val="000D420A"/>
    <w:pPr>
      <w:spacing w:before="75"/>
      <w:ind w:right="0"/>
      <w:jc w:val="both"/>
    </w:pPr>
    <w:rPr>
      <w:color w:val="353842"/>
    </w:rPr>
  </w:style>
  <w:style w:type="paragraph" w:customStyle="1" w:styleId="ab">
    <w:name w:val="Нормальный (таблица)"/>
    <w:basedOn w:val="a"/>
    <w:next w:val="a"/>
    <w:uiPriority w:val="99"/>
    <w:rsid w:val="000D420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c">
    <w:name w:val="Прижатый влево"/>
    <w:basedOn w:val="a"/>
    <w:next w:val="a"/>
    <w:uiPriority w:val="99"/>
    <w:rsid w:val="000D420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d">
    <w:name w:val="Сноска"/>
    <w:basedOn w:val="a"/>
    <w:next w:val="a"/>
    <w:uiPriority w:val="99"/>
    <w:rsid w:val="000D420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e">
    <w:name w:val="Цветовое выделение для Текст"/>
    <w:uiPriority w:val="99"/>
    <w:rsid w:val="000D420A"/>
    <w:rPr>
      <w:rFonts w:ascii="Times New Roman CYR" w:hAnsi="Times New Roman CYR"/>
    </w:rPr>
  </w:style>
  <w:style w:type="table" w:styleId="af">
    <w:name w:val="Table Grid"/>
    <w:basedOn w:val="a1"/>
    <w:uiPriority w:val="59"/>
    <w:rsid w:val="000D42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unhideWhenUsed/>
    <w:rsid w:val="000D420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0D420A"/>
    <w:rPr>
      <w:rFonts w:ascii="Tahoma" w:eastAsia="Times New Roman" w:hAnsi="Tahoma" w:cs="Tahoma"/>
      <w:sz w:val="16"/>
      <w:szCs w:val="16"/>
      <w:lang w:eastAsia="ru-RU"/>
    </w:rPr>
  </w:style>
  <w:style w:type="character" w:styleId="af2">
    <w:name w:val="Hyperlink"/>
    <w:uiPriority w:val="99"/>
    <w:unhideWhenUsed/>
    <w:rsid w:val="000D420A"/>
    <w:rPr>
      <w:rFonts w:cs="Times New Roman"/>
      <w:color w:val="0000FF"/>
      <w:u w:val="single"/>
    </w:rPr>
  </w:style>
  <w:style w:type="character" w:styleId="af3">
    <w:name w:val="FollowedHyperlink"/>
    <w:uiPriority w:val="99"/>
    <w:semiHidden/>
    <w:unhideWhenUsed/>
    <w:rsid w:val="000D420A"/>
    <w:rPr>
      <w:rFonts w:cs="Times New Roman"/>
      <w:color w:val="800080"/>
      <w:u w:val="single"/>
    </w:rPr>
  </w:style>
  <w:style w:type="paragraph" w:styleId="HTML">
    <w:name w:val="HTML Preformatted"/>
    <w:basedOn w:val="a"/>
    <w:link w:val="HTML0"/>
    <w:uiPriority w:val="99"/>
    <w:semiHidden/>
    <w:unhideWhenUsed/>
    <w:rsid w:val="000D4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semiHidden/>
    <w:rsid w:val="000D420A"/>
    <w:rPr>
      <w:rFonts w:ascii="Times New Roman" w:eastAsia="Times New Roman" w:hAnsi="Times New Roman" w:cs="Times New Roman"/>
      <w:lang w:eastAsia="ru-RU"/>
    </w:rPr>
  </w:style>
  <w:style w:type="paragraph" w:styleId="af4">
    <w:name w:val="Normal (Web)"/>
    <w:basedOn w:val="a"/>
    <w:uiPriority w:val="99"/>
    <w:unhideWhenUsed/>
    <w:rsid w:val="000D420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yrsh">
    <w:name w:val="yrsh"/>
    <w:basedOn w:val="a"/>
    <w:rsid w:val="000D420A"/>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rsid w:val="000D420A"/>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rsid w:val="000D420A"/>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rsid w:val="000D420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rsid w:val="000D420A"/>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rsid w:val="000D420A"/>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rsid w:val="000D420A"/>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rsid w:val="000D420A"/>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rsid w:val="000D420A"/>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lspace">
    <w:name w:val="lspace"/>
    <w:rsid w:val="000D420A"/>
    <w:rPr>
      <w:color w:val="FF9900"/>
    </w:rPr>
  </w:style>
  <w:style w:type="character" w:customStyle="1" w:styleId="small">
    <w:name w:val="small"/>
    <w:rsid w:val="000D420A"/>
    <w:rPr>
      <w:sz w:val="16"/>
    </w:rPr>
  </w:style>
  <w:style w:type="character" w:customStyle="1" w:styleId="fill">
    <w:name w:val="fill"/>
    <w:rsid w:val="000D420A"/>
    <w:rPr>
      <w:b/>
      <w:i/>
      <w:color w:val="FF0000"/>
    </w:rPr>
  </w:style>
  <w:style w:type="character" w:customStyle="1" w:styleId="maggd">
    <w:name w:val="maggd"/>
    <w:rsid w:val="000D420A"/>
    <w:rPr>
      <w:color w:val="006400"/>
    </w:rPr>
  </w:style>
  <w:style w:type="character" w:customStyle="1" w:styleId="magusn">
    <w:name w:val="magusn"/>
    <w:rsid w:val="000D420A"/>
    <w:rPr>
      <w:color w:val="006666"/>
    </w:rPr>
  </w:style>
  <w:style w:type="character" w:customStyle="1" w:styleId="enp">
    <w:name w:val="enp"/>
    <w:rsid w:val="000D420A"/>
    <w:rPr>
      <w:color w:val="3C7828"/>
    </w:rPr>
  </w:style>
  <w:style w:type="character" w:customStyle="1" w:styleId="kdkss">
    <w:name w:val="kdkss"/>
    <w:rsid w:val="000D420A"/>
    <w:rPr>
      <w:color w:val="BE780A"/>
    </w:rPr>
  </w:style>
  <w:style w:type="character" w:customStyle="1" w:styleId="actel">
    <w:name w:val="actel"/>
    <w:rsid w:val="000D420A"/>
    <w:rPr>
      <w:color w:val="E36C0A"/>
    </w:rPr>
  </w:style>
  <w:style w:type="character" w:styleId="af5">
    <w:name w:val="annotation reference"/>
    <w:uiPriority w:val="99"/>
    <w:semiHidden/>
    <w:unhideWhenUsed/>
    <w:rsid w:val="000D420A"/>
    <w:rPr>
      <w:rFonts w:cs="Times New Roman"/>
      <w:sz w:val="16"/>
    </w:rPr>
  </w:style>
  <w:style w:type="paragraph" w:styleId="af6">
    <w:name w:val="annotation text"/>
    <w:basedOn w:val="a"/>
    <w:link w:val="af7"/>
    <w:uiPriority w:val="99"/>
    <w:semiHidden/>
    <w:unhideWhenUsed/>
    <w:rsid w:val="000D420A"/>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semiHidden/>
    <w:rsid w:val="000D420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0D420A"/>
    <w:rPr>
      <w:b/>
      <w:bCs/>
    </w:rPr>
  </w:style>
  <w:style w:type="character" w:customStyle="1" w:styleId="af9">
    <w:name w:val="Тема примечания Знак"/>
    <w:basedOn w:val="af7"/>
    <w:link w:val="af8"/>
    <w:uiPriority w:val="99"/>
    <w:semiHidden/>
    <w:rsid w:val="000D420A"/>
    <w:rPr>
      <w:rFonts w:ascii="Times New Roman" w:eastAsia="Times New Roman" w:hAnsi="Times New Roman" w:cs="Times New Roman"/>
      <w:b/>
      <w:bCs/>
      <w:sz w:val="20"/>
      <w:szCs w:val="20"/>
      <w:lang w:eastAsia="ru-RU"/>
    </w:rPr>
  </w:style>
  <w:style w:type="paragraph" w:customStyle="1" w:styleId="FR2">
    <w:name w:val="FR2"/>
    <w:rsid w:val="000D420A"/>
    <w:pPr>
      <w:widowControl w:val="0"/>
      <w:spacing w:before="360" w:after="0" w:line="240" w:lineRule="auto"/>
      <w:jc w:val="center"/>
    </w:pPr>
    <w:rPr>
      <w:rFonts w:ascii="Arial" w:eastAsia="Times New Roman" w:hAnsi="Arial" w:cs="Times New Roman"/>
      <w:sz w:val="20"/>
      <w:szCs w:val="20"/>
      <w:lang w:eastAsia="ru-RU"/>
    </w:rPr>
  </w:style>
  <w:style w:type="paragraph" w:styleId="afa">
    <w:name w:val="Body Text"/>
    <w:basedOn w:val="a"/>
    <w:link w:val="afb"/>
    <w:uiPriority w:val="99"/>
    <w:rsid w:val="000D420A"/>
    <w:pPr>
      <w:widowControl w:val="0"/>
      <w:spacing w:before="160" w:after="0" w:line="260" w:lineRule="auto"/>
      <w:jc w:val="center"/>
    </w:pPr>
    <w:rPr>
      <w:rFonts w:ascii="Arial" w:eastAsia="Times New Roman" w:hAnsi="Arial" w:cs="Times New Roman"/>
      <w:b/>
      <w:sz w:val="24"/>
      <w:szCs w:val="20"/>
      <w:lang w:eastAsia="ru-RU"/>
    </w:rPr>
  </w:style>
  <w:style w:type="character" w:customStyle="1" w:styleId="afb">
    <w:name w:val="Основной текст Знак"/>
    <w:basedOn w:val="a0"/>
    <w:link w:val="afa"/>
    <w:uiPriority w:val="99"/>
    <w:rsid w:val="000D420A"/>
    <w:rPr>
      <w:rFonts w:ascii="Arial" w:eastAsia="Times New Roman" w:hAnsi="Arial" w:cs="Times New Roman"/>
      <w:b/>
      <w:sz w:val="24"/>
      <w:szCs w:val="20"/>
      <w:lang w:eastAsia="ru-RU"/>
    </w:rPr>
  </w:style>
  <w:style w:type="paragraph" w:customStyle="1" w:styleId="Style6">
    <w:name w:val="Style6"/>
    <w:basedOn w:val="a"/>
    <w:rsid w:val="000D420A"/>
    <w:pPr>
      <w:widowControl w:val="0"/>
      <w:autoSpaceDE w:val="0"/>
      <w:autoSpaceDN w:val="0"/>
      <w:adjustRightInd w:val="0"/>
      <w:spacing w:after="0" w:line="322" w:lineRule="exact"/>
      <w:ind w:firstLine="542"/>
    </w:pPr>
    <w:rPr>
      <w:rFonts w:ascii="Times New Roman" w:eastAsia="Times New Roman" w:hAnsi="Times New Roman" w:cs="Times New Roman"/>
      <w:sz w:val="24"/>
      <w:szCs w:val="24"/>
      <w:lang w:eastAsia="ru-RU"/>
    </w:rPr>
  </w:style>
  <w:style w:type="paragraph" w:customStyle="1" w:styleId="Style7">
    <w:name w:val="Style7"/>
    <w:basedOn w:val="a"/>
    <w:rsid w:val="000D420A"/>
    <w:pPr>
      <w:widowControl w:val="0"/>
      <w:autoSpaceDE w:val="0"/>
      <w:autoSpaceDN w:val="0"/>
      <w:adjustRightInd w:val="0"/>
      <w:spacing w:after="0" w:line="319" w:lineRule="exact"/>
      <w:ind w:firstLine="480"/>
      <w:jc w:val="both"/>
    </w:pPr>
    <w:rPr>
      <w:rFonts w:ascii="Times New Roman" w:eastAsia="Times New Roman" w:hAnsi="Times New Roman" w:cs="Times New Roman"/>
      <w:sz w:val="24"/>
      <w:szCs w:val="24"/>
      <w:lang w:eastAsia="ru-RU"/>
    </w:rPr>
  </w:style>
  <w:style w:type="paragraph" w:customStyle="1" w:styleId="Style8">
    <w:name w:val="Style8"/>
    <w:basedOn w:val="a"/>
    <w:rsid w:val="000D420A"/>
    <w:pPr>
      <w:widowControl w:val="0"/>
      <w:autoSpaceDE w:val="0"/>
      <w:autoSpaceDN w:val="0"/>
      <w:adjustRightInd w:val="0"/>
      <w:spacing w:after="0" w:line="318" w:lineRule="exact"/>
      <w:ind w:firstLine="480"/>
    </w:pPr>
    <w:rPr>
      <w:rFonts w:ascii="Times New Roman" w:eastAsia="Times New Roman" w:hAnsi="Times New Roman" w:cs="Times New Roman"/>
      <w:sz w:val="24"/>
      <w:szCs w:val="24"/>
      <w:lang w:eastAsia="ru-RU"/>
    </w:rPr>
  </w:style>
  <w:style w:type="character" w:customStyle="1" w:styleId="FontStyle19">
    <w:name w:val="Font Style19"/>
    <w:rsid w:val="000D420A"/>
    <w:rPr>
      <w:rFonts w:ascii="Times New Roman" w:hAnsi="Times New Roman"/>
      <w:i/>
      <w:spacing w:val="-20"/>
      <w:sz w:val="16"/>
    </w:rPr>
  </w:style>
  <w:style w:type="character" w:customStyle="1" w:styleId="FontStyle21">
    <w:name w:val="Font Style21"/>
    <w:rsid w:val="000D420A"/>
    <w:rPr>
      <w:rFonts w:ascii="Times New Roman" w:hAnsi="Times New Roman"/>
      <w:sz w:val="16"/>
    </w:rPr>
  </w:style>
  <w:style w:type="table" w:customStyle="1" w:styleId="13">
    <w:name w:val="Сетка таблицы1"/>
    <w:basedOn w:val="a1"/>
    <w:next w:val="af"/>
    <w:uiPriority w:val="59"/>
    <w:rsid w:val="000D4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rsid w:val="000D420A"/>
    <w:pPr>
      <w:widowControl w:val="0"/>
      <w:autoSpaceDE w:val="0"/>
      <w:autoSpaceDN w:val="0"/>
      <w:adjustRightInd w:val="0"/>
      <w:spacing w:after="0" w:line="424" w:lineRule="exact"/>
    </w:pPr>
    <w:rPr>
      <w:rFonts w:ascii="Times New Roman" w:eastAsia="Times New Roman" w:hAnsi="Times New Roman" w:cs="Times New Roman"/>
      <w:sz w:val="24"/>
      <w:szCs w:val="24"/>
      <w:lang w:eastAsia="ru-RU"/>
    </w:rPr>
  </w:style>
  <w:style w:type="paragraph" w:customStyle="1" w:styleId="Style10">
    <w:name w:val="Style10"/>
    <w:basedOn w:val="a"/>
    <w:rsid w:val="000D420A"/>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1">
    <w:name w:val="Style11"/>
    <w:basedOn w:val="a"/>
    <w:rsid w:val="000D420A"/>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12">
    <w:name w:val="Style12"/>
    <w:basedOn w:val="a"/>
    <w:rsid w:val="000D420A"/>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character" w:customStyle="1" w:styleId="FontStyle20">
    <w:name w:val="Font Style20"/>
    <w:rsid w:val="000D420A"/>
    <w:rPr>
      <w:rFonts w:ascii="Impact" w:hAnsi="Impact"/>
      <w:i/>
      <w:spacing w:val="-30"/>
      <w:sz w:val="26"/>
    </w:rPr>
  </w:style>
  <w:style w:type="character" w:customStyle="1" w:styleId="FontStyle22">
    <w:name w:val="Font Style22"/>
    <w:rsid w:val="000D420A"/>
    <w:rPr>
      <w:rFonts w:ascii="Times New Roman" w:hAnsi="Times New Roman"/>
      <w:spacing w:val="20"/>
      <w:sz w:val="14"/>
    </w:rPr>
  </w:style>
  <w:style w:type="character" w:customStyle="1" w:styleId="FontStyle23">
    <w:name w:val="Font Style23"/>
    <w:rsid w:val="000D420A"/>
    <w:rPr>
      <w:rFonts w:ascii="Times New Roman" w:hAnsi="Times New Roman"/>
      <w:b/>
      <w:spacing w:val="-10"/>
      <w:sz w:val="44"/>
    </w:rPr>
  </w:style>
  <w:style w:type="character" w:customStyle="1" w:styleId="FontStyle26">
    <w:name w:val="Font Style26"/>
    <w:rsid w:val="000D420A"/>
    <w:rPr>
      <w:rFonts w:ascii="Times New Roman" w:hAnsi="Times New Roman"/>
      <w:b/>
      <w:sz w:val="14"/>
    </w:rPr>
  </w:style>
  <w:style w:type="paragraph" w:customStyle="1" w:styleId="ConsPlusTitle">
    <w:name w:val="ConsPlusTitle"/>
    <w:rsid w:val="000D420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D4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42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5E1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12604/0" TargetMode="External"/><Relationship Id="rId13" Type="http://schemas.openxmlformats.org/officeDocument/2006/relationships/hyperlink" Target="http://ivo.garant.ru/document/redirect/12181732/0" TargetMode="External"/><Relationship Id="rId18" Type="http://schemas.openxmlformats.org/officeDocument/2006/relationships/hyperlink" Target="http://ivo.garant.ru/document/redirect/403094154/1000" TargetMode="External"/><Relationship Id="rId26" Type="http://schemas.openxmlformats.org/officeDocument/2006/relationships/hyperlink" Target="http://ivo.garant.ru/document/redirect/180026/4012" TargetMode="External"/><Relationship Id="rId3" Type="http://schemas.microsoft.com/office/2007/relationships/stylesWithEffects" Target="stylesWithEffects.xml"/><Relationship Id="rId21" Type="http://schemas.openxmlformats.org/officeDocument/2006/relationships/hyperlink" Target="http://ivo.garant.ru/document/redirect/12180849/200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70951956/0" TargetMode="External"/><Relationship Id="rId17" Type="http://schemas.openxmlformats.org/officeDocument/2006/relationships/hyperlink" Target="http://ivo.garant.ru/document/redirect/401491871/0" TargetMode="External"/><Relationship Id="rId25" Type="http://schemas.openxmlformats.org/officeDocument/2006/relationships/hyperlink" Target="http://ivo.garant.ru/document/redirect/70951956/401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document/redirect/401491871/1000" TargetMode="External"/><Relationship Id="rId20" Type="http://schemas.openxmlformats.org/officeDocument/2006/relationships/hyperlink" Target="http://ivo.garant.ru/document/redirect/70103036/703" TargetMode="External"/><Relationship Id="rId29" Type="http://schemas.openxmlformats.org/officeDocument/2006/relationships/hyperlink" Target="http://ivo.garant.ru/document/redirect/70951956/21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12180897/0" TargetMode="External"/><Relationship Id="rId24" Type="http://schemas.openxmlformats.org/officeDocument/2006/relationships/hyperlink" Target="http://ivo.garant.ru/document/redirect/12180849/201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vo.garant.ru/document/redirect/400766923/0" TargetMode="External"/><Relationship Id="rId23" Type="http://schemas.openxmlformats.org/officeDocument/2006/relationships/hyperlink" Target="http://ivo.garant.ru/document/redirect/71586636/1026" TargetMode="External"/><Relationship Id="rId28" Type="http://schemas.openxmlformats.org/officeDocument/2006/relationships/hyperlink" Target="http://ivo.garant.ru/document/redirect/71112362/98" TargetMode="External"/><Relationship Id="rId10" Type="http://schemas.openxmlformats.org/officeDocument/2006/relationships/hyperlink" Target="http://ivo.garant.ru/document/redirect/12180849/0" TargetMode="External"/><Relationship Id="rId19" Type="http://schemas.openxmlformats.org/officeDocument/2006/relationships/hyperlink" Target="http://ivo.garant.ru/document/redirect/403094154/0" TargetMode="External"/><Relationship Id="rId31" Type="http://schemas.openxmlformats.org/officeDocument/2006/relationships/hyperlink" Target="http://ivo.garant.ru/document/redirect/70951956/2320" TargetMode="External"/><Relationship Id="rId4" Type="http://schemas.openxmlformats.org/officeDocument/2006/relationships/settings" Target="settings.xml"/><Relationship Id="rId9" Type="http://schemas.openxmlformats.org/officeDocument/2006/relationships/hyperlink" Target="http://ivo.garant.ru/document/redirect/70103036/0" TargetMode="External"/><Relationship Id="rId14" Type="http://schemas.openxmlformats.org/officeDocument/2006/relationships/hyperlink" Target="http://ivo.garant.ru/document/redirect/71835192/0" TargetMode="External"/><Relationship Id="rId22" Type="http://schemas.openxmlformats.org/officeDocument/2006/relationships/hyperlink" Target="http://ivo.garant.ru/document/redirect/12180849/2005" TargetMode="External"/><Relationship Id="rId27" Type="http://schemas.openxmlformats.org/officeDocument/2006/relationships/hyperlink" Target="http://ivo.garant.ru/document/redirect/180026/4012" TargetMode="External"/><Relationship Id="rId30" Type="http://schemas.openxmlformats.org/officeDocument/2006/relationships/hyperlink" Target="http://ivo.garant.ru/document/redirect/70951956/2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27</Pages>
  <Words>9682</Words>
  <Characters>55189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BUHFAE</cp:lastModifiedBy>
  <cp:revision>15</cp:revision>
  <cp:lastPrinted>2023-05-10T04:25:00Z</cp:lastPrinted>
  <dcterms:created xsi:type="dcterms:W3CDTF">2023-04-21T10:49:00Z</dcterms:created>
  <dcterms:modified xsi:type="dcterms:W3CDTF">2023-05-10T04:30:00Z</dcterms:modified>
</cp:coreProperties>
</file>